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18E" w:rsidRPr="00ED4842" w:rsidRDefault="00A2118E" w:rsidP="00A2118E">
      <w:pPr>
        <w:pStyle w:val="1"/>
        <w:spacing w:before="0" w:after="0"/>
        <w:ind w:left="57"/>
        <w:contextualSpacing w:val="0"/>
        <w:jc w:val="center"/>
        <w:rPr>
          <w:sz w:val="22"/>
          <w:szCs w:val="22"/>
        </w:rPr>
      </w:pPr>
      <w:r w:rsidRPr="00ED4842">
        <w:rPr>
          <w:b/>
          <w:sz w:val="22"/>
          <w:szCs w:val="22"/>
        </w:rPr>
        <w:t xml:space="preserve">ДОГОВОР № </w:t>
      </w:r>
      <w:r w:rsidRPr="00ED4842">
        <w:rPr>
          <w:b/>
          <w:sz w:val="22"/>
          <w:szCs w:val="22"/>
          <w:highlight w:val="white"/>
        </w:rPr>
        <w:t>____</w:t>
      </w:r>
    </w:p>
    <w:p w:rsidR="00A2118E" w:rsidRPr="00ED4842" w:rsidRDefault="00A2118E" w:rsidP="00A2118E">
      <w:pPr>
        <w:pStyle w:val="1"/>
        <w:spacing w:before="0" w:after="0"/>
        <w:ind w:left="57"/>
        <w:contextualSpacing w:val="0"/>
        <w:jc w:val="center"/>
        <w:rPr>
          <w:sz w:val="22"/>
          <w:szCs w:val="22"/>
        </w:rPr>
      </w:pPr>
      <w:r w:rsidRPr="00ED4842">
        <w:rPr>
          <w:b/>
          <w:sz w:val="22"/>
          <w:szCs w:val="22"/>
        </w:rPr>
        <w:t>на передачу доступа к онлайн-версии информационной системы «</w:t>
      </w:r>
      <w:proofErr w:type="spellStart"/>
      <w:r w:rsidRPr="00ED4842">
        <w:rPr>
          <w:b/>
          <w:sz w:val="22"/>
          <w:szCs w:val="22"/>
        </w:rPr>
        <w:t>BestProfi</w:t>
      </w:r>
      <w:proofErr w:type="spellEnd"/>
      <w:r w:rsidRPr="00ED4842">
        <w:rPr>
          <w:b/>
          <w:sz w:val="22"/>
          <w:szCs w:val="22"/>
        </w:rPr>
        <w:t xml:space="preserve">»  </w:t>
      </w:r>
    </w:p>
    <w:p w:rsidR="00A2118E" w:rsidRPr="00ED4842" w:rsidRDefault="00A2118E" w:rsidP="00A2118E">
      <w:pPr>
        <w:pStyle w:val="1"/>
        <w:spacing w:before="0" w:after="0"/>
        <w:ind w:left="57"/>
        <w:contextualSpacing w:val="0"/>
        <w:jc w:val="center"/>
        <w:rPr>
          <w:sz w:val="22"/>
          <w:szCs w:val="22"/>
        </w:rPr>
      </w:pPr>
    </w:p>
    <w:tbl>
      <w:tblPr>
        <w:bidiVisual/>
        <w:tblW w:w="13975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7794"/>
        <w:gridCol w:w="6181"/>
      </w:tblGrid>
      <w:tr w:rsidR="00A2118E" w:rsidRPr="00ED4842" w:rsidTr="00647691">
        <w:tc>
          <w:tcPr>
            <w:tcW w:w="7794" w:type="dxa"/>
          </w:tcPr>
          <w:p w:rsidR="00A2118E" w:rsidRPr="00ED4842" w:rsidRDefault="00A2118E" w:rsidP="00647691">
            <w:pPr>
              <w:pStyle w:val="1"/>
              <w:spacing w:before="0" w:after="0"/>
              <w:ind w:left="57"/>
              <w:contextualSpacing w:val="0"/>
              <w:rPr>
                <w:sz w:val="22"/>
                <w:szCs w:val="22"/>
              </w:rPr>
            </w:pPr>
            <w:r w:rsidRPr="00ED4842">
              <w:rPr>
                <w:sz w:val="22"/>
                <w:szCs w:val="22"/>
              </w:rPr>
              <w:t xml:space="preserve">                                                                                        </w:t>
            </w:r>
            <w:r w:rsidR="00C0609A">
              <w:rPr>
                <w:sz w:val="22"/>
                <w:szCs w:val="22"/>
              </w:rPr>
              <w:t xml:space="preserve"> </w:t>
            </w:r>
            <w:r w:rsidRPr="00ED4842">
              <w:rPr>
                <w:sz w:val="22"/>
                <w:szCs w:val="22"/>
              </w:rPr>
              <w:t>"___" _________ 20___ г.</w:t>
            </w:r>
          </w:p>
        </w:tc>
        <w:tc>
          <w:tcPr>
            <w:tcW w:w="6181" w:type="dxa"/>
          </w:tcPr>
          <w:p w:rsidR="00A2118E" w:rsidRPr="00ED4842" w:rsidRDefault="00A2118E" w:rsidP="00647691">
            <w:pPr>
              <w:pStyle w:val="1"/>
              <w:spacing w:before="0" w:after="0"/>
              <w:ind w:left="57"/>
              <w:contextualSpacing w:val="0"/>
              <w:jc w:val="center"/>
              <w:rPr>
                <w:sz w:val="22"/>
                <w:szCs w:val="22"/>
              </w:rPr>
            </w:pPr>
            <w:r w:rsidRPr="00ED4842">
              <w:rPr>
                <w:sz w:val="22"/>
                <w:szCs w:val="22"/>
              </w:rPr>
              <w:t xml:space="preserve">                                               г. Алматы   </w:t>
            </w:r>
          </w:p>
        </w:tc>
      </w:tr>
    </w:tbl>
    <w:p w:rsidR="00A2118E" w:rsidRPr="00ED4842" w:rsidRDefault="00A2118E" w:rsidP="00A2118E">
      <w:pPr>
        <w:pStyle w:val="1"/>
        <w:spacing w:before="0" w:after="0"/>
        <w:ind w:left="57"/>
        <w:contextualSpacing w:val="0"/>
        <w:rPr>
          <w:sz w:val="22"/>
          <w:szCs w:val="22"/>
        </w:rPr>
      </w:pPr>
    </w:p>
    <w:p w:rsidR="00A2118E" w:rsidRPr="00ED4842" w:rsidRDefault="00A2118E" w:rsidP="00A2118E">
      <w:pPr>
        <w:pStyle w:val="1"/>
        <w:spacing w:before="0" w:after="0"/>
        <w:contextualSpacing w:val="0"/>
        <w:jc w:val="both"/>
        <w:rPr>
          <w:sz w:val="22"/>
          <w:szCs w:val="22"/>
        </w:rPr>
      </w:pPr>
      <w:r w:rsidRPr="00ED4842">
        <w:rPr>
          <w:b/>
          <w:sz w:val="22"/>
          <w:szCs w:val="22"/>
        </w:rPr>
        <w:t>Товарищество с ограниченной ответственностью «</w:t>
      </w:r>
      <w:proofErr w:type="spellStart"/>
      <w:r w:rsidRPr="00ED4842">
        <w:rPr>
          <w:b/>
          <w:sz w:val="22"/>
          <w:szCs w:val="22"/>
          <w:lang w:val="en-US"/>
        </w:rPr>
        <w:t>BestProfi</w:t>
      </w:r>
      <w:proofErr w:type="spellEnd"/>
      <w:r w:rsidRPr="00ED4842">
        <w:rPr>
          <w:b/>
          <w:sz w:val="22"/>
          <w:szCs w:val="22"/>
        </w:rPr>
        <w:t>»</w:t>
      </w:r>
      <w:r w:rsidRPr="00ED4842">
        <w:rPr>
          <w:sz w:val="22"/>
          <w:szCs w:val="22"/>
        </w:rPr>
        <w:t>,</w:t>
      </w:r>
      <w:r w:rsidRPr="00ED4842">
        <w:rPr>
          <w:i/>
          <w:sz w:val="22"/>
          <w:szCs w:val="22"/>
        </w:rPr>
        <w:t xml:space="preserve"> </w:t>
      </w:r>
      <w:r w:rsidRPr="00ED4842">
        <w:rPr>
          <w:sz w:val="22"/>
          <w:szCs w:val="22"/>
        </w:rPr>
        <w:t>именуемое в дальнейшем</w:t>
      </w:r>
      <w:r w:rsidRPr="00ED4842">
        <w:rPr>
          <w:i/>
          <w:sz w:val="22"/>
          <w:szCs w:val="22"/>
        </w:rPr>
        <w:t xml:space="preserve"> </w:t>
      </w:r>
      <w:r w:rsidRPr="00ED4842">
        <w:rPr>
          <w:b/>
          <w:sz w:val="22"/>
          <w:szCs w:val="22"/>
        </w:rPr>
        <w:t>«Исполнитель»</w:t>
      </w:r>
      <w:r w:rsidRPr="00ED4842">
        <w:rPr>
          <w:i/>
          <w:sz w:val="22"/>
          <w:szCs w:val="22"/>
        </w:rPr>
        <w:t>,</w:t>
      </w:r>
      <w:r w:rsidRPr="00ED4842">
        <w:rPr>
          <w:sz w:val="22"/>
          <w:szCs w:val="22"/>
        </w:rPr>
        <w:t xml:space="preserve"> в лице Генерального директора </w:t>
      </w:r>
      <w:proofErr w:type="spellStart"/>
      <w:r w:rsidRPr="00ED4842">
        <w:rPr>
          <w:sz w:val="22"/>
          <w:szCs w:val="22"/>
        </w:rPr>
        <w:t>Усенбаевой</w:t>
      </w:r>
      <w:proofErr w:type="spellEnd"/>
      <w:r w:rsidRPr="00ED4842">
        <w:rPr>
          <w:sz w:val="22"/>
          <w:szCs w:val="22"/>
        </w:rPr>
        <w:t xml:space="preserve"> Б.Т., действующего на основании Устава, с одной стороны и </w:t>
      </w:r>
      <w:r w:rsidRPr="00ED4842">
        <w:rPr>
          <w:b/>
          <w:sz w:val="22"/>
          <w:szCs w:val="22"/>
        </w:rPr>
        <w:t xml:space="preserve">_________________________ </w:t>
      </w:r>
      <w:r w:rsidRPr="00ED4842">
        <w:rPr>
          <w:sz w:val="22"/>
          <w:szCs w:val="22"/>
        </w:rPr>
        <w:t xml:space="preserve">именуемое в дальнейшем </w:t>
      </w:r>
      <w:r w:rsidRPr="00ED4842">
        <w:rPr>
          <w:b/>
          <w:sz w:val="22"/>
          <w:szCs w:val="22"/>
        </w:rPr>
        <w:t>«Заказчик»</w:t>
      </w:r>
      <w:r w:rsidRPr="00ED4842">
        <w:rPr>
          <w:sz w:val="22"/>
          <w:szCs w:val="22"/>
        </w:rPr>
        <w:t>, в лице ___________________, действующего на основании ___________________, с другой стороны, далее совместно именуемые «Стороны», а каждый в отдельности «Сторона», заключили настоящий Договор о нижеследующем:</w:t>
      </w:r>
    </w:p>
    <w:p w:rsidR="00A2118E" w:rsidRPr="00ED4842" w:rsidRDefault="00A2118E" w:rsidP="00A2118E">
      <w:pPr>
        <w:pStyle w:val="1"/>
        <w:numPr>
          <w:ilvl w:val="0"/>
          <w:numId w:val="5"/>
        </w:numPr>
        <w:tabs>
          <w:tab w:val="left" w:pos="284"/>
        </w:tabs>
        <w:spacing w:before="0" w:after="0"/>
        <w:ind w:left="0" w:firstLine="0"/>
        <w:jc w:val="center"/>
        <w:rPr>
          <w:sz w:val="22"/>
          <w:szCs w:val="22"/>
        </w:rPr>
      </w:pPr>
      <w:r w:rsidRPr="00ED4842">
        <w:rPr>
          <w:b/>
          <w:sz w:val="22"/>
          <w:szCs w:val="22"/>
        </w:rPr>
        <w:t>Термины и определения</w:t>
      </w:r>
    </w:p>
    <w:p w:rsidR="00A2118E" w:rsidRPr="00ED4842" w:rsidRDefault="00A2118E" w:rsidP="00A2118E">
      <w:pPr>
        <w:pStyle w:val="1"/>
        <w:numPr>
          <w:ilvl w:val="1"/>
          <w:numId w:val="4"/>
        </w:numPr>
        <w:tabs>
          <w:tab w:val="left" w:pos="426"/>
        </w:tabs>
        <w:spacing w:before="0" w:after="0"/>
        <w:ind w:left="0" w:firstLine="1"/>
        <w:jc w:val="both"/>
        <w:rPr>
          <w:sz w:val="22"/>
          <w:szCs w:val="22"/>
        </w:rPr>
      </w:pPr>
      <w:r w:rsidRPr="00ED4842">
        <w:rPr>
          <w:b/>
          <w:sz w:val="22"/>
          <w:szCs w:val="22"/>
          <w:highlight w:val="white"/>
        </w:rPr>
        <w:t xml:space="preserve">Информационная система </w:t>
      </w:r>
      <w:r w:rsidRPr="00ED4842">
        <w:rPr>
          <w:b/>
          <w:sz w:val="22"/>
          <w:szCs w:val="22"/>
        </w:rPr>
        <w:t>«</w:t>
      </w:r>
      <w:proofErr w:type="spellStart"/>
      <w:r w:rsidRPr="00ED4842">
        <w:rPr>
          <w:b/>
          <w:sz w:val="22"/>
          <w:szCs w:val="22"/>
        </w:rPr>
        <w:t>BestProfi</w:t>
      </w:r>
      <w:proofErr w:type="spellEnd"/>
      <w:r w:rsidRPr="00ED4842">
        <w:rPr>
          <w:b/>
          <w:sz w:val="22"/>
          <w:szCs w:val="22"/>
        </w:rPr>
        <w:t xml:space="preserve">» </w:t>
      </w:r>
      <w:r w:rsidRPr="00ED4842">
        <w:rPr>
          <w:sz w:val="22"/>
          <w:szCs w:val="22"/>
          <w:highlight w:val="white"/>
        </w:rPr>
        <w:t xml:space="preserve">(далее – «ИС») - универсальная система, объединяющая в себе базу данных и программную оболочку, направленная на обеспечение доступа к информации для физических и юридических лиц, размещенная на </w:t>
      </w:r>
      <w:proofErr w:type="spellStart"/>
      <w:r w:rsidRPr="00ED4842">
        <w:rPr>
          <w:sz w:val="22"/>
          <w:szCs w:val="22"/>
        </w:rPr>
        <w:t>интернет-ресурсе</w:t>
      </w:r>
      <w:proofErr w:type="spellEnd"/>
      <w:r w:rsidRPr="00ED4842">
        <w:rPr>
          <w:sz w:val="22"/>
          <w:szCs w:val="22"/>
        </w:rPr>
        <w:t xml:space="preserve"> </w:t>
      </w:r>
      <w:hyperlink r:id="rId7" w:history="1">
        <w:r w:rsidRPr="00ED4842">
          <w:rPr>
            <w:rStyle w:val="a6"/>
            <w:sz w:val="22"/>
            <w:szCs w:val="22"/>
          </w:rPr>
          <w:t>http://best</w:t>
        </w:r>
        <w:proofErr w:type="spellStart"/>
        <w:r w:rsidRPr="00ED4842">
          <w:rPr>
            <w:rStyle w:val="a6"/>
            <w:sz w:val="22"/>
            <w:szCs w:val="22"/>
            <w:lang w:val="en-US"/>
          </w:rPr>
          <w:t>profi</w:t>
        </w:r>
        <w:proofErr w:type="spellEnd"/>
        <w:r w:rsidRPr="00ED4842">
          <w:rPr>
            <w:rStyle w:val="a6"/>
            <w:sz w:val="22"/>
            <w:szCs w:val="22"/>
          </w:rPr>
          <w:t>.</w:t>
        </w:r>
        <w:proofErr w:type="spellStart"/>
        <w:r w:rsidRPr="00ED4842">
          <w:rPr>
            <w:rStyle w:val="a6"/>
            <w:sz w:val="22"/>
            <w:szCs w:val="22"/>
          </w:rPr>
          <w:t>kz</w:t>
        </w:r>
        <w:proofErr w:type="spellEnd"/>
      </w:hyperlink>
      <w:r w:rsidRPr="00ED4842">
        <w:rPr>
          <w:sz w:val="22"/>
          <w:szCs w:val="22"/>
        </w:rPr>
        <w:t xml:space="preserve"> (онлайн-версия)</w:t>
      </w:r>
      <w:r w:rsidRPr="00ED4842">
        <w:rPr>
          <w:sz w:val="22"/>
          <w:szCs w:val="22"/>
          <w:highlight w:val="white"/>
        </w:rPr>
        <w:t>. ИС зарегистрирована в Министерстве юстиции РК</w:t>
      </w:r>
      <w:r w:rsidRPr="00ED4842">
        <w:rPr>
          <w:sz w:val="22"/>
          <w:szCs w:val="22"/>
        </w:rPr>
        <w:t>, свидетельство о государственной регистрации прав на объект авторского права №154 от 18.01.2017 года.</w:t>
      </w:r>
    </w:p>
    <w:p w:rsidR="00A2118E" w:rsidRPr="00ED4842" w:rsidRDefault="00A2118E" w:rsidP="00A2118E">
      <w:pPr>
        <w:pStyle w:val="1"/>
        <w:numPr>
          <w:ilvl w:val="1"/>
          <w:numId w:val="4"/>
        </w:numPr>
        <w:tabs>
          <w:tab w:val="left" w:pos="426"/>
        </w:tabs>
        <w:spacing w:before="0" w:after="0"/>
        <w:ind w:left="0" w:firstLine="1"/>
        <w:jc w:val="both"/>
        <w:rPr>
          <w:sz w:val="22"/>
          <w:szCs w:val="22"/>
        </w:rPr>
      </w:pPr>
      <w:r w:rsidRPr="00ED4842">
        <w:rPr>
          <w:b/>
          <w:sz w:val="22"/>
          <w:szCs w:val="22"/>
        </w:rPr>
        <w:t xml:space="preserve">Информационная система «Конструктор </w:t>
      </w:r>
      <w:r w:rsidRPr="00ED4842">
        <w:rPr>
          <w:b/>
          <w:sz w:val="22"/>
          <w:szCs w:val="22"/>
          <w:lang w:val="kk-KZ"/>
        </w:rPr>
        <w:t>договоров</w:t>
      </w:r>
      <w:r w:rsidRPr="00ED4842">
        <w:rPr>
          <w:b/>
          <w:sz w:val="22"/>
          <w:szCs w:val="22"/>
        </w:rPr>
        <w:t xml:space="preserve"> «</w:t>
      </w:r>
      <w:r w:rsidRPr="00ED4842">
        <w:rPr>
          <w:b/>
          <w:sz w:val="22"/>
          <w:szCs w:val="22"/>
          <w:lang w:val="en-US"/>
        </w:rPr>
        <w:t>BESTDOCS</w:t>
      </w:r>
      <w:r w:rsidRPr="00ED4842">
        <w:rPr>
          <w:b/>
          <w:sz w:val="22"/>
          <w:szCs w:val="22"/>
        </w:rPr>
        <w:t xml:space="preserve">» </w:t>
      </w:r>
      <w:r w:rsidRPr="00ED4842">
        <w:rPr>
          <w:sz w:val="22"/>
          <w:szCs w:val="22"/>
        </w:rPr>
        <w:t xml:space="preserve">(далее – «Конструктор документов») </w:t>
      </w:r>
      <w:r w:rsidRPr="00ED4842">
        <w:rPr>
          <w:b/>
          <w:sz w:val="22"/>
          <w:szCs w:val="22"/>
        </w:rPr>
        <w:t xml:space="preserve">- </w:t>
      </w:r>
      <w:r w:rsidRPr="00ED4842">
        <w:rPr>
          <w:sz w:val="22"/>
          <w:szCs w:val="22"/>
        </w:rPr>
        <w:t>универсальная система, объединяющая в себе базу данных и программную оболочку, направленная на обеспечение доступа к документам с возможность</w:t>
      </w:r>
      <w:r w:rsidRPr="00ED4842">
        <w:rPr>
          <w:sz w:val="22"/>
          <w:szCs w:val="22"/>
          <w:lang w:val="kk-KZ"/>
        </w:rPr>
        <w:t>ю</w:t>
      </w:r>
      <w:r w:rsidRPr="00ED4842">
        <w:rPr>
          <w:sz w:val="22"/>
          <w:szCs w:val="22"/>
        </w:rPr>
        <w:t xml:space="preserve"> выбирать условия, указанные в вопросах к документу, для физических и юридических лиц, размещенная на </w:t>
      </w:r>
      <w:proofErr w:type="spellStart"/>
      <w:r w:rsidRPr="00ED4842">
        <w:rPr>
          <w:sz w:val="22"/>
          <w:szCs w:val="22"/>
        </w:rPr>
        <w:t>интернет-ресурсе</w:t>
      </w:r>
      <w:proofErr w:type="spellEnd"/>
      <w:r w:rsidRPr="00ED4842">
        <w:rPr>
          <w:sz w:val="22"/>
          <w:szCs w:val="22"/>
        </w:rPr>
        <w:t xml:space="preserve"> </w:t>
      </w:r>
      <w:hyperlink r:id="rId8" w:history="1">
        <w:r w:rsidRPr="00ED4842">
          <w:rPr>
            <w:rStyle w:val="a6"/>
            <w:sz w:val="22"/>
            <w:szCs w:val="22"/>
          </w:rPr>
          <w:t>http://bestdocs.kz</w:t>
        </w:r>
      </w:hyperlink>
      <w:r w:rsidRPr="00ED4842">
        <w:rPr>
          <w:sz w:val="22"/>
          <w:szCs w:val="22"/>
        </w:rPr>
        <w:t xml:space="preserve"> (онлайн-версия). Конструктор документов зарегистрирован в Министерстве юстиции РК, свидетельство о государственной регистрации прав на объект авторского права №153 от 18.01.2017 года.</w:t>
      </w:r>
    </w:p>
    <w:p w:rsidR="00A2118E" w:rsidRPr="00ED4842" w:rsidRDefault="00A2118E" w:rsidP="00A2118E">
      <w:pPr>
        <w:pStyle w:val="1"/>
        <w:numPr>
          <w:ilvl w:val="1"/>
          <w:numId w:val="4"/>
        </w:numPr>
        <w:tabs>
          <w:tab w:val="left" w:pos="426"/>
        </w:tabs>
        <w:spacing w:before="0" w:after="0"/>
        <w:ind w:left="0" w:firstLine="1"/>
        <w:jc w:val="both"/>
        <w:rPr>
          <w:sz w:val="22"/>
          <w:szCs w:val="22"/>
        </w:rPr>
      </w:pPr>
      <w:r w:rsidRPr="00ED4842">
        <w:rPr>
          <w:b/>
          <w:sz w:val="22"/>
          <w:szCs w:val="22"/>
          <w:highlight w:val="white"/>
        </w:rPr>
        <w:t xml:space="preserve">Подсистема ИС - </w:t>
      </w:r>
      <w:r w:rsidRPr="00ED4842">
        <w:rPr>
          <w:sz w:val="22"/>
          <w:szCs w:val="22"/>
          <w:highlight w:val="white"/>
        </w:rPr>
        <w:t>(далее – «Подсистема»)</w:t>
      </w:r>
      <w:r w:rsidRPr="00ED4842">
        <w:rPr>
          <w:b/>
          <w:sz w:val="22"/>
          <w:szCs w:val="22"/>
          <w:highlight w:val="white"/>
        </w:rPr>
        <w:t xml:space="preserve"> </w:t>
      </w:r>
      <w:r w:rsidRPr="00ED4842">
        <w:rPr>
          <w:sz w:val="22"/>
          <w:szCs w:val="22"/>
          <w:highlight w:val="white"/>
        </w:rPr>
        <w:t>– составная часть ИС, разработанная Исполнителем в целях предоставления пользователям информационных ресурсов, содержащих в себе документы по определённой деятельности или направлению.</w:t>
      </w:r>
    </w:p>
    <w:p w:rsidR="00A2118E" w:rsidRPr="00ED4842" w:rsidRDefault="00A2118E" w:rsidP="00A2118E">
      <w:pPr>
        <w:pStyle w:val="1"/>
        <w:numPr>
          <w:ilvl w:val="1"/>
          <w:numId w:val="4"/>
        </w:numPr>
        <w:tabs>
          <w:tab w:val="left" w:pos="426"/>
        </w:tabs>
        <w:spacing w:before="0" w:after="0"/>
        <w:ind w:left="0" w:firstLine="1"/>
        <w:jc w:val="both"/>
        <w:rPr>
          <w:sz w:val="22"/>
          <w:szCs w:val="22"/>
        </w:rPr>
      </w:pPr>
      <w:r w:rsidRPr="00ED4842">
        <w:rPr>
          <w:b/>
          <w:sz w:val="22"/>
          <w:szCs w:val="22"/>
          <w:highlight w:val="white"/>
        </w:rPr>
        <w:t>Лицензия</w:t>
      </w:r>
      <w:r w:rsidRPr="00ED4842">
        <w:rPr>
          <w:sz w:val="22"/>
          <w:szCs w:val="22"/>
          <w:highlight w:val="white"/>
        </w:rPr>
        <w:t xml:space="preserve"> — право доступа на пользование определенными документами, размещенными в ИС. </w:t>
      </w:r>
    </w:p>
    <w:p w:rsidR="00A2118E" w:rsidRPr="00ED4842" w:rsidRDefault="00A2118E" w:rsidP="00A2118E">
      <w:pPr>
        <w:pStyle w:val="1"/>
        <w:numPr>
          <w:ilvl w:val="1"/>
          <w:numId w:val="4"/>
        </w:numPr>
        <w:tabs>
          <w:tab w:val="left" w:pos="426"/>
        </w:tabs>
        <w:spacing w:before="0" w:after="0"/>
        <w:ind w:left="0" w:firstLine="1"/>
        <w:jc w:val="both"/>
        <w:rPr>
          <w:sz w:val="22"/>
          <w:szCs w:val="22"/>
        </w:rPr>
      </w:pPr>
      <w:r w:rsidRPr="00ED4842">
        <w:rPr>
          <w:b/>
          <w:sz w:val="22"/>
          <w:szCs w:val="22"/>
        </w:rPr>
        <w:t xml:space="preserve">База данных </w:t>
      </w:r>
      <w:r w:rsidRPr="00ED4842">
        <w:rPr>
          <w:sz w:val="22"/>
          <w:szCs w:val="22"/>
        </w:rPr>
        <w:t>- совокупность данных (статей, расчетов, фактов и других), представляющих по подбору и (или) расположению материалов результат творческого труда, систематизированных таким образом, чтобы эти данные могли быть найдены и обработаны с помощью электронно-вычислительной машины (далее – «ЭВМ»). Понятие базы данных не распространяется на программу для ЭВМ, с помощью которой может осуществляться электронный доступ к материалам базы данных.</w:t>
      </w:r>
    </w:p>
    <w:p w:rsidR="00A2118E" w:rsidRPr="00ED4842" w:rsidRDefault="00A2118E" w:rsidP="00A2118E">
      <w:pPr>
        <w:pStyle w:val="1"/>
        <w:numPr>
          <w:ilvl w:val="1"/>
          <w:numId w:val="4"/>
        </w:numPr>
        <w:tabs>
          <w:tab w:val="left" w:pos="426"/>
        </w:tabs>
        <w:spacing w:before="0" w:after="0"/>
        <w:ind w:left="0" w:firstLine="1"/>
        <w:jc w:val="both"/>
        <w:rPr>
          <w:sz w:val="22"/>
          <w:szCs w:val="22"/>
        </w:rPr>
      </w:pPr>
      <w:r w:rsidRPr="00ED4842">
        <w:rPr>
          <w:b/>
          <w:sz w:val="22"/>
          <w:szCs w:val="22"/>
        </w:rPr>
        <w:t>Услуга</w:t>
      </w:r>
      <w:r w:rsidRPr="00ED4842">
        <w:rPr>
          <w:sz w:val="22"/>
          <w:szCs w:val="22"/>
        </w:rPr>
        <w:t xml:space="preserve"> </w:t>
      </w:r>
      <w:r w:rsidRPr="00ED4842">
        <w:rPr>
          <w:b/>
          <w:sz w:val="22"/>
          <w:szCs w:val="22"/>
        </w:rPr>
        <w:t xml:space="preserve">предоставления доступа – </w:t>
      </w:r>
      <w:r w:rsidRPr="00ED4842">
        <w:rPr>
          <w:sz w:val="22"/>
          <w:szCs w:val="22"/>
        </w:rPr>
        <w:t xml:space="preserve">оформление доступа (логин и пароль) к ИС </w:t>
      </w:r>
      <w:r w:rsidRPr="00ED4842">
        <w:rPr>
          <w:sz w:val="22"/>
          <w:szCs w:val="22"/>
          <w:lang w:val="kk-KZ"/>
        </w:rPr>
        <w:t>и</w:t>
      </w:r>
      <w:r w:rsidRPr="00ED4842">
        <w:rPr>
          <w:sz w:val="22"/>
          <w:szCs w:val="22"/>
        </w:rPr>
        <w:t>(или) Конструктору документов согласно выбранно</w:t>
      </w:r>
      <w:r>
        <w:rPr>
          <w:sz w:val="22"/>
          <w:szCs w:val="22"/>
        </w:rPr>
        <w:t>му Тарифу</w:t>
      </w:r>
      <w:r w:rsidRPr="00ED4842">
        <w:rPr>
          <w:sz w:val="22"/>
          <w:szCs w:val="22"/>
        </w:rPr>
        <w:t xml:space="preserve"> путем регистрации аккаунтов Заказчика по количеству Лицензий в порядке и на условиях, предусмотренных Договором.</w:t>
      </w:r>
    </w:p>
    <w:p w:rsidR="00A2118E" w:rsidRPr="00ED4842" w:rsidRDefault="00A2118E" w:rsidP="00A2118E">
      <w:pPr>
        <w:pStyle w:val="1"/>
        <w:numPr>
          <w:ilvl w:val="1"/>
          <w:numId w:val="4"/>
        </w:numPr>
        <w:tabs>
          <w:tab w:val="left" w:pos="426"/>
        </w:tabs>
        <w:spacing w:before="0" w:after="0"/>
        <w:ind w:left="0" w:firstLine="1"/>
        <w:jc w:val="both"/>
        <w:rPr>
          <w:sz w:val="22"/>
          <w:szCs w:val="22"/>
        </w:rPr>
      </w:pPr>
      <w:r w:rsidRPr="00ED4842">
        <w:rPr>
          <w:b/>
          <w:sz w:val="22"/>
          <w:szCs w:val="22"/>
        </w:rPr>
        <w:t xml:space="preserve">Услуга сопровождения доступа - </w:t>
      </w:r>
      <w:r w:rsidRPr="00ED4842">
        <w:rPr>
          <w:sz w:val="22"/>
          <w:szCs w:val="22"/>
        </w:rPr>
        <w:t xml:space="preserve">предоставление </w:t>
      </w:r>
      <w:r>
        <w:rPr>
          <w:sz w:val="22"/>
          <w:szCs w:val="22"/>
        </w:rPr>
        <w:t xml:space="preserve">аккаунтам Заказчика </w:t>
      </w:r>
      <w:r w:rsidRPr="00ED4842">
        <w:rPr>
          <w:sz w:val="22"/>
          <w:szCs w:val="22"/>
        </w:rPr>
        <w:t xml:space="preserve">доступа к поисковому механизму по базе данных и документам, входящим в состав ИС и(или) Конструктора документов, а также иные доступы в рамках выбранных Подсистем ИС согласно выбранному Тарифу, а также консультирование по работе с ИС, в порядке и на условиях, предусмотренных Договором. </w:t>
      </w:r>
    </w:p>
    <w:p w:rsidR="00A2118E" w:rsidRPr="00ED4842" w:rsidRDefault="00A2118E" w:rsidP="00A2118E">
      <w:pPr>
        <w:pStyle w:val="1"/>
        <w:numPr>
          <w:ilvl w:val="1"/>
          <w:numId w:val="4"/>
        </w:numPr>
        <w:tabs>
          <w:tab w:val="left" w:pos="426"/>
        </w:tabs>
        <w:spacing w:before="0" w:after="0"/>
        <w:ind w:left="0" w:firstLine="1"/>
        <w:jc w:val="both"/>
        <w:rPr>
          <w:sz w:val="22"/>
          <w:szCs w:val="22"/>
        </w:rPr>
      </w:pPr>
      <w:r w:rsidRPr="00ED4842">
        <w:rPr>
          <w:b/>
          <w:sz w:val="22"/>
          <w:szCs w:val="22"/>
        </w:rPr>
        <w:t>Тариф</w:t>
      </w:r>
      <w:r w:rsidRPr="00ED4842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комплектация, </w:t>
      </w:r>
      <w:r w:rsidRPr="00ED4842">
        <w:rPr>
          <w:sz w:val="22"/>
          <w:szCs w:val="22"/>
        </w:rPr>
        <w:t>условия предоставления, пользования и оплаты Услуги предоставления доступа и Услуги сопровождения доступа, в том числе включающие в себя специальные предложения с ограничениями и обязательствами со стороны Заказчика.</w:t>
      </w:r>
    </w:p>
    <w:p w:rsidR="00A2118E" w:rsidRPr="00ED4842" w:rsidRDefault="00A2118E" w:rsidP="00A2118E">
      <w:pPr>
        <w:pStyle w:val="1"/>
        <w:numPr>
          <w:ilvl w:val="0"/>
          <w:numId w:val="3"/>
        </w:numPr>
        <w:tabs>
          <w:tab w:val="left" w:pos="284"/>
        </w:tabs>
        <w:spacing w:before="0" w:after="0"/>
        <w:ind w:left="0" w:firstLine="0"/>
        <w:jc w:val="center"/>
        <w:rPr>
          <w:sz w:val="22"/>
          <w:szCs w:val="22"/>
        </w:rPr>
      </w:pPr>
      <w:r w:rsidRPr="00ED4842">
        <w:rPr>
          <w:b/>
          <w:sz w:val="22"/>
          <w:szCs w:val="22"/>
        </w:rPr>
        <w:t>Предмет Договора</w:t>
      </w:r>
    </w:p>
    <w:p w:rsidR="00A2118E" w:rsidRPr="00ED4842" w:rsidRDefault="00A2118E" w:rsidP="00A2118E">
      <w:pPr>
        <w:pStyle w:val="1"/>
        <w:numPr>
          <w:ilvl w:val="1"/>
          <w:numId w:val="3"/>
        </w:numPr>
        <w:tabs>
          <w:tab w:val="left" w:pos="426"/>
        </w:tabs>
        <w:spacing w:before="0" w:after="0"/>
        <w:ind w:left="0" w:firstLine="1"/>
        <w:jc w:val="both"/>
        <w:rPr>
          <w:sz w:val="22"/>
          <w:szCs w:val="22"/>
        </w:rPr>
      </w:pPr>
      <w:r w:rsidRPr="00ED4842">
        <w:rPr>
          <w:sz w:val="22"/>
          <w:szCs w:val="22"/>
        </w:rPr>
        <w:t>Предметом настоящего Договора являются предоставление Исполнителем Заказчику Услуги предоставления доступа и Услуги сопровождения доступа согласно Приложениям к Договору, которые является его неотъемлемой частью.</w:t>
      </w:r>
    </w:p>
    <w:p w:rsidR="00A2118E" w:rsidRPr="00ED4842" w:rsidRDefault="00A2118E" w:rsidP="00A2118E">
      <w:pPr>
        <w:pStyle w:val="1"/>
        <w:numPr>
          <w:ilvl w:val="1"/>
          <w:numId w:val="3"/>
        </w:numPr>
        <w:tabs>
          <w:tab w:val="left" w:pos="426"/>
        </w:tabs>
        <w:spacing w:before="0" w:after="0"/>
        <w:ind w:left="0" w:firstLine="1"/>
        <w:jc w:val="both"/>
        <w:rPr>
          <w:sz w:val="22"/>
          <w:szCs w:val="22"/>
        </w:rPr>
      </w:pPr>
      <w:r w:rsidRPr="00ED4842">
        <w:rPr>
          <w:sz w:val="22"/>
          <w:szCs w:val="22"/>
        </w:rPr>
        <w:t xml:space="preserve">Имущественные права на ИС и Конструктор документов принадлежат исключительно Исполнителю. </w:t>
      </w:r>
    </w:p>
    <w:p w:rsidR="00A2118E" w:rsidRPr="00ED4842" w:rsidRDefault="00A2118E" w:rsidP="00A2118E">
      <w:pPr>
        <w:pStyle w:val="1"/>
        <w:numPr>
          <w:ilvl w:val="0"/>
          <w:numId w:val="3"/>
        </w:numPr>
        <w:tabs>
          <w:tab w:val="left" w:pos="284"/>
        </w:tabs>
        <w:spacing w:before="0" w:after="0"/>
        <w:ind w:left="0" w:firstLine="0"/>
        <w:jc w:val="center"/>
        <w:rPr>
          <w:sz w:val="22"/>
          <w:szCs w:val="22"/>
        </w:rPr>
      </w:pPr>
      <w:r w:rsidRPr="00ED4842">
        <w:rPr>
          <w:b/>
          <w:sz w:val="22"/>
          <w:szCs w:val="22"/>
        </w:rPr>
        <w:t>Порядок и условия предоставления услуг</w:t>
      </w:r>
    </w:p>
    <w:p w:rsidR="00A2118E" w:rsidRPr="00ED4842" w:rsidRDefault="00A2118E" w:rsidP="00A2118E">
      <w:pPr>
        <w:pStyle w:val="1"/>
        <w:numPr>
          <w:ilvl w:val="1"/>
          <w:numId w:val="3"/>
        </w:numPr>
        <w:tabs>
          <w:tab w:val="left" w:pos="426"/>
        </w:tabs>
        <w:spacing w:before="0" w:after="0"/>
        <w:ind w:left="0" w:firstLine="1"/>
        <w:jc w:val="both"/>
        <w:rPr>
          <w:sz w:val="22"/>
          <w:szCs w:val="22"/>
        </w:rPr>
      </w:pPr>
      <w:r w:rsidRPr="00ED4842">
        <w:rPr>
          <w:sz w:val="22"/>
          <w:szCs w:val="22"/>
        </w:rPr>
        <w:t>Услуга предоставления доступа оказывается путем регистрации аккаунтов по следующим пользователям Заказчика:</w:t>
      </w:r>
    </w:p>
    <w:p w:rsidR="00A2118E" w:rsidRPr="00ED4842" w:rsidRDefault="00A2118E" w:rsidP="00A2118E">
      <w:pPr>
        <w:pStyle w:val="1"/>
        <w:spacing w:before="0" w:after="0"/>
        <w:jc w:val="both"/>
        <w:rPr>
          <w:sz w:val="22"/>
          <w:szCs w:val="22"/>
        </w:rPr>
      </w:pPr>
      <w:r w:rsidRPr="00ED4842">
        <w:rPr>
          <w:sz w:val="22"/>
          <w:szCs w:val="22"/>
        </w:rPr>
        <w:t xml:space="preserve">_____________________________________________________________________________________________, </w:t>
      </w:r>
    </w:p>
    <w:p w:rsidR="00A2118E" w:rsidRPr="00ED4842" w:rsidRDefault="00A2118E" w:rsidP="00A2118E">
      <w:pPr>
        <w:pStyle w:val="1"/>
        <w:spacing w:before="0" w:after="0"/>
        <w:jc w:val="center"/>
        <w:rPr>
          <w:i/>
          <w:sz w:val="22"/>
          <w:szCs w:val="22"/>
        </w:rPr>
      </w:pPr>
      <w:r w:rsidRPr="00ED4842">
        <w:rPr>
          <w:i/>
          <w:sz w:val="22"/>
          <w:szCs w:val="22"/>
        </w:rPr>
        <w:t>указать ФИО, электронные адреса пользователей по количеству Лицензий</w:t>
      </w:r>
    </w:p>
    <w:p w:rsidR="00A2118E" w:rsidRPr="00ED4842" w:rsidRDefault="00A2118E" w:rsidP="00A2118E">
      <w:pPr>
        <w:pStyle w:val="1"/>
        <w:spacing w:before="0" w:after="0"/>
        <w:jc w:val="both"/>
        <w:rPr>
          <w:sz w:val="22"/>
          <w:szCs w:val="22"/>
        </w:rPr>
      </w:pPr>
      <w:r w:rsidRPr="00ED4842">
        <w:rPr>
          <w:sz w:val="22"/>
          <w:szCs w:val="22"/>
        </w:rPr>
        <w:t>и считается выполненной надлежащим образом со стороны Исполнителя в момент отправки Заказчику логинов и паролей аккаунтов на электронный адрес: _________________________. Количество аккаунтов должно быть равно количеству Лицензий, указанных в Приложениях к Договору. Все аккаунты и их логины и пароли аннулируются по окончании срока предоставления Услуги сопровождения доступа.</w:t>
      </w:r>
    </w:p>
    <w:p w:rsidR="00A2118E" w:rsidRPr="00ED4842" w:rsidRDefault="00A2118E" w:rsidP="00A2118E">
      <w:pPr>
        <w:pStyle w:val="1"/>
        <w:numPr>
          <w:ilvl w:val="1"/>
          <w:numId w:val="3"/>
        </w:numPr>
        <w:tabs>
          <w:tab w:val="left" w:pos="426"/>
        </w:tabs>
        <w:spacing w:before="0" w:after="0"/>
        <w:ind w:left="0" w:firstLine="0"/>
        <w:jc w:val="both"/>
        <w:rPr>
          <w:sz w:val="22"/>
          <w:szCs w:val="22"/>
        </w:rPr>
      </w:pPr>
      <w:r w:rsidRPr="00ED4842">
        <w:rPr>
          <w:sz w:val="22"/>
          <w:szCs w:val="22"/>
        </w:rPr>
        <w:t>Услуга сопровождения доступа</w:t>
      </w:r>
      <w:r>
        <w:rPr>
          <w:sz w:val="22"/>
          <w:szCs w:val="22"/>
        </w:rPr>
        <w:t xml:space="preserve"> </w:t>
      </w:r>
      <w:r w:rsidRPr="00ED4842">
        <w:rPr>
          <w:sz w:val="22"/>
          <w:szCs w:val="22"/>
        </w:rPr>
        <w:t xml:space="preserve">включает в себя </w:t>
      </w:r>
      <w:r>
        <w:rPr>
          <w:sz w:val="22"/>
          <w:szCs w:val="22"/>
        </w:rPr>
        <w:t>предоставление Заказчику</w:t>
      </w:r>
      <w:r w:rsidRPr="00ED48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доступа </w:t>
      </w:r>
      <w:r w:rsidRPr="00ED4842">
        <w:rPr>
          <w:sz w:val="22"/>
          <w:szCs w:val="22"/>
        </w:rPr>
        <w:t xml:space="preserve">к поисковому механизму </w:t>
      </w:r>
      <w:r>
        <w:rPr>
          <w:sz w:val="22"/>
          <w:szCs w:val="22"/>
        </w:rPr>
        <w:t xml:space="preserve">ИС, Конструктора документов, базы данных и </w:t>
      </w:r>
      <w:r w:rsidRPr="00ED4842">
        <w:rPr>
          <w:sz w:val="22"/>
          <w:szCs w:val="22"/>
        </w:rPr>
        <w:t>возможност</w:t>
      </w:r>
      <w:r>
        <w:rPr>
          <w:sz w:val="22"/>
          <w:szCs w:val="22"/>
        </w:rPr>
        <w:t>и</w:t>
      </w:r>
      <w:r w:rsidRPr="00ED4842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ать </w:t>
      </w:r>
      <w:r w:rsidRPr="00ED4842">
        <w:rPr>
          <w:sz w:val="22"/>
          <w:szCs w:val="22"/>
        </w:rPr>
        <w:t xml:space="preserve">со всеми документами </w:t>
      </w:r>
      <w:proofErr w:type="gramStart"/>
      <w:r>
        <w:rPr>
          <w:sz w:val="22"/>
          <w:szCs w:val="22"/>
        </w:rPr>
        <w:t xml:space="preserve">в </w:t>
      </w:r>
      <w:r>
        <w:rPr>
          <w:sz w:val="22"/>
          <w:szCs w:val="22"/>
        </w:rPr>
        <w:lastRenderedPageBreak/>
        <w:t>рамках</w:t>
      </w:r>
      <w:proofErr w:type="gramEnd"/>
      <w:r w:rsidRPr="00ED4842">
        <w:rPr>
          <w:sz w:val="22"/>
          <w:szCs w:val="22"/>
        </w:rPr>
        <w:t xml:space="preserve"> выбранн</w:t>
      </w:r>
      <w:r>
        <w:rPr>
          <w:sz w:val="22"/>
          <w:szCs w:val="22"/>
        </w:rPr>
        <w:t>ых</w:t>
      </w:r>
      <w:r w:rsidRPr="00ED4842">
        <w:rPr>
          <w:sz w:val="22"/>
          <w:szCs w:val="22"/>
        </w:rPr>
        <w:t xml:space="preserve"> Подсистемы ИС </w:t>
      </w:r>
      <w:r>
        <w:rPr>
          <w:sz w:val="22"/>
          <w:szCs w:val="22"/>
        </w:rPr>
        <w:t xml:space="preserve">и </w:t>
      </w:r>
      <w:r w:rsidRPr="00ED4842">
        <w:rPr>
          <w:sz w:val="22"/>
          <w:szCs w:val="22"/>
        </w:rPr>
        <w:t>Тариф</w:t>
      </w:r>
      <w:r>
        <w:rPr>
          <w:sz w:val="22"/>
          <w:szCs w:val="22"/>
        </w:rPr>
        <w:t xml:space="preserve">а, </w:t>
      </w:r>
      <w:r w:rsidRPr="00ED4842">
        <w:rPr>
          <w:sz w:val="22"/>
          <w:szCs w:val="22"/>
        </w:rPr>
        <w:t xml:space="preserve">в соответствии с настоящим Договором. Подбор нормативных правовых актов и иных документов, включенных в ИС, Конструктор документов, Подсистему ИС, базу данных, а также формат их представления (оформление, разбивка на части, редакции и т.д.), является прерогативой Исполнителя. Приложения к документам, формат которых не поддерживается, могут отсутствовать в ИС.  </w:t>
      </w:r>
    </w:p>
    <w:p w:rsidR="00A2118E" w:rsidRPr="00ED4842" w:rsidRDefault="00A2118E" w:rsidP="00A2118E">
      <w:pPr>
        <w:pStyle w:val="1"/>
        <w:numPr>
          <w:ilvl w:val="1"/>
          <w:numId w:val="3"/>
        </w:numPr>
        <w:tabs>
          <w:tab w:val="left" w:pos="426"/>
        </w:tabs>
        <w:spacing w:before="0" w:after="0"/>
        <w:ind w:left="0" w:firstLine="0"/>
        <w:jc w:val="both"/>
        <w:rPr>
          <w:sz w:val="22"/>
          <w:szCs w:val="22"/>
        </w:rPr>
      </w:pPr>
      <w:r w:rsidRPr="00ED4842">
        <w:rPr>
          <w:sz w:val="22"/>
          <w:szCs w:val="22"/>
        </w:rPr>
        <w:t xml:space="preserve">Заказчик вправе обратиться к Исполнителю с просьбой закрыть доступ определенному аккаунту и заменить аккаунт на другого пользователя. Для этого Заказчик обязан письменно уведомить Исполнителя о намерении закрыть доступ аккаунту с указанием логина аккаунта и данные (ФИО, электронный адрес) нового пользователя. </w:t>
      </w:r>
      <w:r w:rsidR="00260AD5">
        <w:rPr>
          <w:sz w:val="22"/>
          <w:szCs w:val="22"/>
        </w:rPr>
        <w:t>При закрытии доступа аккаунту перерасчет стоимости услуг не производится.</w:t>
      </w:r>
    </w:p>
    <w:p w:rsidR="00A2118E" w:rsidRPr="00ED4842" w:rsidRDefault="00A2118E" w:rsidP="00A2118E">
      <w:pPr>
        <w:pStyle w:val="1"/>
        <w:numPr>
          <w:ilvl w:val="1"/>
          <w:numId w:val="3"/>
        </w:numPr>
        <w:tabs>
          <w:tab w:val="left" w:pos="426"/>
        </w:tabs>
        <w:spacing w:before="0" w:after="0"/>
        <w:ind w:left="0" w:firstLine="0"/>
        <w:jc w:val="both"/>
        <w:rPr>
          <w:sz w:val="22"/>
          <w:szCs w:val="22"/>
        </w:rPr>
      </w:pPr>
      <w:r w:rsidRPr="00ED4842">
        <w:rPr>
          <w:sz w:val="22"/>
          <w:szCs w:val="22"/>
        </w:rPr>
        <w:t>Никакие имущественные права (ни исключительные, ни неисключительные) на ИС, Конструктор документов Заказчику не передаются. Документы, полученные Заказчиком из ИС, Конструктора документов и базы данных, предназначены исключительно для внутреннего некоммерческого использования. Запрещается использовать, воспроизводить, распространять и копировать электронные документы, находящиеся в ИС, в коммерческих целях, включая распространение, воспроизведение, копирование и использование любым способом, в том числе на магнитных или бумажных носителях, по телекоммуникационным сетям, посредством размещения в сети Интернет и иными способами (за исключением случаев, предусмотренных законодательством Республики Казахстан об авторском праве и при условии отсутствия в таких документах элементов обработки ИС: дизайна, графического оформления, ссылок, сносок, меток и т.д.), а также совершать иные действия, нарушающие казахстанские и международные нормы права интеллектуальной собственности и по использованию программных средств. При воспроизведении текстов документов, полученных из базы данных ИС на бумажных носителях, ссылка на ИС обязательна. Воспроизведение и распространение документов, являющихся объектами авторского права, запрещено.</w:t>
      </w:r>
    </w:p>
    <w:p w:rsidR="00A2118E" w:rsidRPr="00ED4842" w:rsidRDefault="00A2118E" w:rsidP="00A2118E">
      <w:pPr>
        <w:pStyle w:val="1"/>
        <w:numPr>
          <w:ilvl w:val="1"/>
          <w:numId w:val="3"/>
        </w:numPr>
        <w:tabs>
          <w:tab w:val="left" w:pos="426"/>
        </w:tabs>
        <w:spacing w:before="0" w:after="0"/>
        <w:ind w:left="0" w:firstLine="0"/>
        <w:jc w:val="both"/>
        <w:rPr>
          <w:sz w:val="22"/>
          <w:szCs w:val="22"/>
        </w:rPr>
      </w:pPr>
      <w:r w:rsidRPr="00ED4842">
        <w:rPr>
          <w:sz w:val="22"/>
          <w:szCs w:val="22"/>
        </w:rPr>
        <w:t>По запросу Заказчика и при наличии возможности, бесплатно осуществлять поиск интересующего Заказчика документа. Поиск документов осуществляется только при условии указания Заказчиком точных реквизитов запрашиваемого документа, при этом Исполнитель не осуществляет толкование правовых норм с целью разъяснения - каким именно документом мог бы теоретически регулироваться интересующий Заказчика вопрос. </w:t>
      </w:r>
    </w:p>
    <w:p w:rsidR="00A2118E" w:rsidRPr="00ED4842" w:rsidRDefault="00A2118E" w:rsidP="00A2118E">
      <w:pPr>
        <w:pStyle w:val="1"/>
        <w:numPr>
          <w:ilvl w:val="1"/>
          <w:numId w:val="3"/>
        </w:numPr>
        <w:tabs>
          <w:tab w:val="left" w:pos="426"/>
        </w:tabs>
        <w:spacing w:before="0" w:after="0"/>
        <w:ind w:left="0" w:firstLine="0"/>
        <w:jc w:val="both"/>
        <w:rPr>
          <w:sz w:val="22"/>
          <w:szCs w:val="22"/>
        </w:rPr>
      </w:pPr>
      <w:r w:rsidRPr="00ED4842">
        <w:rPr>
          <w:sz w:val="22"/>
          <w:szCs w:val="22"/>
        </w:rPr>
        <w:t xml:space="preserve">Для корректной работы ИС, Конструктора документов рекомендуется использовать обновленные до последней версии браузеры </w:t>
      </w:r>
      <w:proofErr w:type="spellStart"/>
      <w:r w:rsidRPr="00ED4842">
        <w:rPr>
          <w:sz w:val="22"/>
          <w:szCs w:val="22"/>
        </w:rPr>
        <w:t>Google</w:t>
      </w:r>
      <w:proofErr w:type="spellEnd"/>
      <w:r w:rsidRPr="00ED4842">
        <w:rPr>
          <w:sz w:val="22"/>
          <w:szCs w:val="22"/>
        </w:rPr>
        <w:t xml:space="preserve"> </w:t>
      </w:r>
      <w:proofErr w:type="spellStart"/>
      <w:r w:rsidRPr="00ED4842">
        <w:rPr>
          <w:sz w:val="22"/>
          <w:szCs w:val="22"/>
        </w:rPr>
        <w:t>Chrome</w:t>
      </w:r>
      <w:proofErr w:type="spellEnd"/>
      <w:r w:rsidRPr="00ED4842">
        <w:rPr>
          <w:sz w:val="22"/>
          <w:szCs w:val="22"/>
        </w:rPr>
        <w:t xml:space="preserve">, </w:t>
      </w:r>
      <w:proofErr w:type="spellStart"/>
      <w:r w:rsidRPr="00ED4842">
        <w:rPr>
          <w:sz w:val="22"/>
          <w:szCs w:val="22"/>
        </w:rPr>
        <w:t>Mozilla</w:t>
      </w:r>
      <w:proofErr w:type="spellEnd"/>
      <w:r w:rsidRPr="00ED4842">
        <w:rPr>
          <w:sz w:val="22"/>
          <w:szCs w:val="22"/>
        </w:rPr>
        <w:t xml:space="preserve"> </w:t>
      </w:r>
      <w:proofErr w:type="spellStart"/>
      <w:r w:rsidRPr="00ED4842">
        <w:rPr>
          <w:sz w:val="22"/>
          <w:szCs w:val="22"/>
        </w:rPr>
        <w:t>Firefox</w:t>
      </w:r>
      <w:proofErr w:type="spellEnd"/>
      <w:r w:rsidRPr="00ED4842">
        <w:rPr>
          <w:sz w:val="22"/>
          <w:szCs w:val="22"/>
        </w:rPr>
        <w:t xml:space="preserve">, </w:t>
      </w:r>
      <w:proofErr w:type="spellStart"/>
      <w:r w:rsidRPr="00ED4842">
        <w:rPr>
          <w:sz w:val="22"/>
          <w:szCs w:val="22"/>
        </w:rPr>
        <w:t>Safari</w:t>
      </w:r>
      <w:proofErr w:type="spellEnd"/>
      <w:r w:rsidRPr="00ED4842">
        <w:rPr>
          <w:sz w:val="22"/>
          <w:szCs w:val="22"/>
        </w:rPr>
        <w:t>. При использовании иных интернет браузеров некоторые окна и кнопки могут отображаться некорректно, а скорость работы ИС, Конструктора документов может быть снижена.</w:t>
      </w:r>
    </w:p>
    <w:p w:rsidR="00A2118E" w:rsidRPr="00C765B7" w:rsidRDefault="00A2118E" w:rsidP="00A2118E">
      <w:pPr>
        <w:pStyle w:val="1"/>
        <w:numPr>
          <w:ilvl w:val="1"/>
          <w:numId w:val="3"/>
        </w:numPr>
        <w:tabs>
          <w:tab w:val="left" w:pos="426"/>
        </w:tabs>
        <w:spacing w:before="0" w:after="0"/>
        <w:ind w:left="0" w:firstLine="0"/>
        <w:jc w:val="both"/>
        <w:rPr>
          <w:sz w:val="22"/>
          <w:szCs w:val="22"/>
        </w:rPr>
      </w:pPr>
      <w:r w:rsidRPr="00ED4842">
        <w:rPr>
          <w:sz w:val="22"/>
          <w:szCs w:val="22"/>
        </w:rPr>
        <w:t>Исполнитель своими силами и за свой счёт поддерживает работоспособность ИС, Конструктора документов</w:t>
      </w:r>
      <w:r w:rsidRPr="00ED4842">
        <w:rPr>
          <w:color w:val="auto"/>
          <w:sz w:val="22"/>
          <w:szCs w:val="22"/>
        </w:rPr>
        <w:t xml:space="preserve">: ежедневно, без перерывов, за исключением </w:t>
      </w:r>
      <w:r w:rsidRPr="00ED4842">
        <w:rPr>
          <w:color w:val="auto"/>
          <w:sz w:val="22"/>
          <w:szCs w:val="22"/>
          <w:shd w:val="clear" w:color="auto" w:fill="FFFFFF"/>
        </w:rPr>
        <w:t xml:space="preserve">регламентированных перерывов до </w:t>
      </w:r>
      <w:r>
        <w:rPr>
          <w:color w:val="auto"/>
          <w:sz w:val="22"/>
          <w:szCs w:val="22"/>
          <w:shd w:val="clear" w:color="auto" w:fill="FFFFFF"/>
        </w:rPr>
        <w:t>1</w:t>
      </w:r>
      <w:r w:rsidRPr="00ED4842">
        <w:rPr>
          <w:color w:val="auto"/>
          <w:sz w:val="22"/>
          <w:szCs w:val="22"/>
          <w:shd w:val="clear" w:color="auto" w:fill="FFFFFF"/>
        </w:rPr>
        <w:t xml:space="preserve"> (</w:t>
      </w:r>
      <w:r>
        <w:rPr>
          <w:color w:val="auto"/>
          <w:sz w:val="22"/>
          <w:szCs w:val="22"/>
          <w:shd w:val="clear" w:color="auto" w:fill="FFFFFF"/>
        </w:rPr>
        <w:t>одного</w:t>
      </w:r>
      <w:r w:rsidRPr="00ED4842">
        <w:rPr>
          <w:color w:val="auto"/>
          <w:sz w:val="22"/>
          <w:szCs w:val="22"/>
          <w:shd w:val="clear" w:color="auto" w:fill="FFFFFF"/>
        </w:rPr>
        <w:t>) час</w:t>
      </w:r>
      <w:r>
        <w:rPr>
          <w:color w:val="auto"/>
          <w:sz w:val="22"/>
          <w:szCs w:val="22"/>
          <w:shd w:val="clear" w:color="auto" w:fill="FFFFFF"/>
        </w:rPr>
        <w:t>а</w:t>
      </w:r>
      <w:r w:rsidRPr="00ED4842">
        <w:rPr>
          <w:color w:val="auto"/>
          <w:sz w:val="22"/>
          <w:szCs w:val="22"/>
          <w:shd w:val="clear" w:color="auto" w:fill="FFFFFF"/>
        </w:rPr>
        <w:t xml:space="preserve"> в неделю, необходимых для проведения технических и профилактических работ.</w:t>
      </w:r>
    </w:p>
    <w:p w:rsidR="00EF14F7" w:rsidRDefault="00A2118E" w:rsidP="00EF14F7">
      <w:pPr>
        <w:pStyle w:val="3"/>
        <w:widowControl w:val="0"/>
        <w:numPr>
          <w:ilvl w:val="1"/>
          <w:numId w:val="3"/>
        </w:numPr>
        <w:tabs>
          <w:tab w:val="left" w:pos="426"/>
        </w:tabs>
        <w:spacing w:after="0"/>
        <w:ind w:left="0" w:hanging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Порядок и условия оказания услуг пользователю Конструктора документов, не оговоренных в настоящем Договоре, определяются согласно </w:t>
      </w:r>
      <w:r w:rsidRPr="006061CD">
        <w:rPr>
          <w:sz w:val="22"/>
          <w:szCs w:val="22"/>
        </w:rPr>
        <w:t>пользовательск</w:t>
      </w:r>
      <w:r>
        <w:rPr>
          <w:sz w:val="22"/>
          <w:szCs w:val="22"/>
        </w:rPr>
        <w:t>ому</w:t>
      </w:r>
      <w:r w:rsidRPr="006061CD">
        <w:rPr>
          <w:sz w:val="22"/>
          <w:szCs w:val="22"/>
        </w:rPr>
        <w:t xml:space="preserve"> соглашени</w:t>
      </w:r>
      <w:r>
        <w:rPr>
          <w:sz w:val="22"/>
          <w:szCs w:val="22"/>
        </w:rPr>
        <w:t>ю, размещенного в Конструкторе документов, с которым Исполнитель, аккаунты Исполнителя должны ознакомиться.</w:t>
      </w:r>
      <w:r w:rsidR="00EF14F7" w:rsidRPr="00EF14F7">
        <w:rPr>
          <w:sz w:val="22"/>
          <w:szCs w:val="22"/>
        </w:rPr>
        <w:t xml:space="preserve"> </w:t>
      </w:r>
    </w:p>
    <w:p w:rsidR="00EF14F7" w:rsidRPr="008E18E9" w:rsidRDefault="00EF14F7" w:rsidP="00EF14F7">
      <w:pPr>
        <w:pStyle w:val="3"/>
        <w:widowControl w:val="0"/>
        <w:numPr>
          <w:ilvl w:val="1"/>
          <w:numId w:val="3"/>
        </w:numPr>
        <w:tabs>
          <w:tab w:val="left" w:pos="426"/>
        </w:tabs>
        <w:spacing w:after="0"/>
        <w:ind w:left="0" w:hanging="11"/>
        <w:jc w:val="both"/>
        <w:rPr>
          <w:sz w:val="22"/>
          <w:szCs w:val="22"/>
        </w:rPr>
      </w:pPr>
      <w:r w:rsidRPr="008E18E9">
        <w:rPr>
          <w:sz w:val="22"/>
          <w:szCs w:val="22"/>
        </w:rPr>
        <w:t xml:space="preserve">Заказчик должен ознакомиться и принять Лицензионное соглашение, размещенное на сайте по адресу: </w:t>
      </w:r>
      <w:r>
        <w:rPr>
          <w:sz w:val="22"/>
          <w:szCs w:val="22"/>
        </w:rPr>
        <w:t>http://www.base.spinform.ru</w:t>
      </w:r>
      <w:r w:rsidRPr="008E18E9">
        <w:rPr>
          <w:sz w:val="22"/>
          <w:szCs w:val="22"/>
        </w:rPr>
        <w:t xml:space="preserve"> (применимо только </w:t>
      </w:r>
      <w:r>
        <w:rPr>
          <w:sz w:val="22"/>
          <w:szCs w:val="22"/>
        </w:rPr>
        <w:t>в случаях п</w:t>
      </w:r>
      <w:r w:rsidRPr="008E18E9">
        <w:rPr>
          <w:sz w:val="22"/>
          <w:szCs w:val="22"/>
        </w:rPr>
        <w:t>риобрет</w:t>
      </w:r>
      <w:r>
        <w:rPr>
          <w:sz w:val="22"/>
          <w:szCs w:val="22"/>
        </w:rPr>
        <w:t>ения</w:t>
      </w:r>
      <w:r w:rsidRPr="008E18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Заказчиком </w:t>
      </w:r>
      <w:r w:rsidRPr="008E18E9">
        <w:rPr>
          <w:sz w:val="22"/>
          <w:szCs w:val="22"/>
        </w:rPr>
        <w:t>доступ</w:t>
      </w:r>
      <w:r>
        <w:rPr>
          <w:sz w:val="22"/>
          <w:szCs w:val="22"/>
        </w:rPr>
        <w:t>а</w:t>
      </w:r>
      <w:r w:rsidRPr="008E18E9">
        <w:rPr>
          <w:sz w:val="22"/>
          <w:szCs w:val="22"/>
        </w:rPr>
        <w:t xml:space="preserve"> по пакетам «СНГ Комфорт», «СНГ Бизнес»).</w:t>
      </w:r>
    </w:p>
    <w:p w:rsidR="00A2118E" w:rsidRPr="00ED4842" w:rsidRDefault="00A2118E" w:rsidP="00A2118E">
      <w:pPr>
        <w:pStyle w:val="1"/>
        <w:numPr>
          <w:ilvl w:val="0"/>
          <w:numId w:val="3"/>
        </w:numPr>
        <w:tabs>
          <w:tab w:val="left" w:pos="284"/>
        </w:tabs>
        <w:spacing w:before="0" w:after="0"/>
        <w:ind w:left="0" w:firstLine="0"/>
        <w:jc w:val="center"/>
        <w:rPr>
          <w:sz w:val="22"/>
          <w:szCs w:val="22"/>
        </w:rPr>
      </w:pPr>
      <w:r w:rsidRPr="00ED4842">
        <w:rPr>
          <w:b/>
          <w:sz w:val="22"/>
          <w:szCs w:val="22"/>
        </w:rPr>
        <w:t>Цена и порядок расчетов</w:t>
      </w:r>
    </w:p>
    <w:p w:rsidR="00A2118E" w:rsidRPr="00ED4842" w:rsidRDefault="00A2118E" w:rsidP="00A2118E">
      <w:pPr>
        <w:pStyle w:val="1"/>
        <w:numPr>
          <w:ilvl w:val="1"/>
          <w:numId w:val="3"/>
        </w:numPr>
        <w:tabs>
          <w:tab w:val="left" w:pos="426"/>
        </w:tabs>
        <w:spacing w:before="0" w:after="0"/>
        <w:ind w:left="0" w:firstLine="0"/>
        <w:jc w:val="both"/>
        <w:rPr>
          <w:sz w:val="22"/>
          <w:szCs w:val="22"/>
        </w:rPr>
      </w:pPr>
      <w:r w:rsidRPr="00ED4842">
        <w:rPr>
          <w:sz w:val="22"/>
          <w:szCs w:val="22"/>
        </w:rPr>
        <w:t>Цены на Услуги предоставления доступа и Услуги сопровождения доступа определяются в зависимости от выбранной Заказчиком Подсистемы ИС и Тарифа, и указываются в Приложениях к настоящему Договору, являющихся его неотъемлемой частью. Общая стоимость Договора складывается из стоимостей Услуги предоставления доступа и Услуги сопровождения доступа.</w:t>
      </w:r>
      <w:r w:rsidRPr="00ED4842" w:rsidDel="00D702BF">
        <w:rPr>
          <w:sz w:val="22"/>
          <w:szCs w:val="22"/>
        </w:rPr>
        <w:t xml:space="preserve"> </w:t>
      </w:r>
      <w:r w:rsidRPr="00ED4842">
        <w:rPr>
          <w:sz w:val="22"/>
          <w:szCs w:val="22"/>
        </w:rPr>
        <w:t xml:space="preserve">Оплата общей стоимости Договора производится в порядке, предусмотренном в Приложениях к Договору. </w:t>
      </w:r>
    </w:p>
    <w:p w:rsidR="00A2118E" w:rsidRPr="00ED4842" w:rsidRDefault="00A2118E" w:rsidP="00A2118E">
      <w:pPr>
        <w:pStyle w:val="1"/>
        <w:numPr>
          <w:ilvl w:val="1"/>
          <w:numId w:val="3"/>
        </w:numPr>
        <w:tabs>
          <w:tab w:val="left" w:pos="426"/>
        </w:tabs>
        <w:spacing w:before="0" w:after="0"/>
        <w:ind w:left="0" w:firstLine="0"/>
        <w:jc w:val="both"/>
        <w:rPr>
          <w:sz w:val="22"/>
          <w:szCs w:val="22"/>
        </w:rPr>
      </w:pPr>
      <w:r w:rsidRPr="00ED4842">
        <w:rPr>
          <w:sz w:val="22"/>
          <w:szCs w:val="22"/>
        </w:rPr>
        <w:t xml:space="preserve">Исполнителем выставляется ежемесячно или поквартально </w:t>
      </w:r>
      <w:r w:rsidRPr="00ED4842">
        <w:rPr>
          <w:sz w:val="22"/>
          <w:szCs w:val="22"/>
          <w:lang w:val="kk-KZ"/>
        </w:rPr>
        <w:t xml:space="preserve">Акт выполненных работ и </w:t>
      </w:r>
      <w:r w:rsidRPr="00ED4842">
        <w:rPr>
          <w:sz w:val="22"/>
          <w:szCs w:val="22"/>
        </w:rPr>
        <w:t xml:space="preserve">Счет-фактура по настоящему Договору.  </w:t>
      </w:r>
    </w:p>
    <w:p w:rsidR="00A2118E" w:rsidRPr="00ED4842" w:rsidRDefault="00A2118E" w:rsidP="00A2118E">
      <w:pPr>
        <w:pStyle w:val="1"/>
        <w:numPr>
          <w:ilvl w:val="1"/>
          <w:numId w:val="3"/>
        </w:numPr>
        <w:tabs>
          <w:tab w:val="left" w:pos="426"/>
        </w:tabs>
        <w:spacing w:before="0" w:after="0"/>
        <w:ind w:left="0" w:firstLine="0"/>
        <w:jc w:val="both"/>
        <w:rPr>
          <w:sz w:val="22"/>
          <w:szCs w:val="22"/>
        </w:rPr>
      </w:pPr>
      <w:r w:rsidRPr="00ED4842">
        <w:rPr>
          <w:sz w:val="22"/>
          <w:szCs w:val="22"/>
          <w:lang w:val="kk-KZ"/>
        </w:rPr>
        <w:t>Заказчик</w:t>
      </w:r>
      <w:r w:rsidRPr="00ED4842">
        <w:rPr>
          <w:sz w:val="22"/>
          <w:szCs w:val="22"/>
        </w:rPr>
        <w:t xml:space="preserve"> в течение 5 (пяти) календарных дней с даты получения от </w:t>
      </w:r>
      <w:r w:rsidRPr="00ED4842">
        <w:rPr>
          <w:sz w:val="22"/>
          <w:szCs w:val="22"/>
          <w:lang w:val="kk-KZ"/>
        </w:rPr>
        <w:t>Исполнителя</w:t>
      </w:r>
      <w:r w:rsidRPr="00ED4842">
        <w:rPr>
          <w:sz w:val="22"/>
          <w:szCs w:val="22"/>
        </w:rPr>
        <w:t xml:space="preserve"> Акта выполненных работ подписывает данный Акт либо направляет </w:t>
      </w:r>
      <w:r w:rsidRPr="00ED4842">
        <w:rPr>
          <w:sz w:val="22"/>
          <w:szCs w:val="22"/>
          <w:lang w:val="kk-KZ"/>
        </w:rPr>
        <w:t>Исполнителю</w:t>
      </w:r>
      <w:r w:rsidRPr="00ED4842">
        <w:rPr>
          <w:sz w:val="22"/>
          <w:szCs w:val="22"/>
        </w:rPr>
        <w:t xml:space="preserve"> мотивированный отказ от его подписания с указанием причин своего отказа.</w:t>
      </w:r>
      <w:r w:rsidRPr="00ED4842">
        <w:rPr>
          <w:sz w:val="22"/>
          <w:szCs w:val="22"/>
          <w:lang w:val="kk-KZ"/>
        </w:rPr>
        <w:t xml:space="preserve"> </w:t>
      </w:r>
    </w:p>
    <w:p w:rsidR="00A2118E" w:rsidRPr="00ED4842" w:rsidRDefault="00A2118E" w:rsidP="00A2118E">
      <w:pPr>
        <w:pStyle w:val="1"/>
        <w:numPr>
          <w:ilvl w:val="1"/>
          <w:numId w:val="3"/>
        </w:numPr>
        <w:tabs>
          <w:tab w:val="left" w:pos="426"/>
        </w:tabs>
        <w:spacing w:before="0" w:after="0"/>
        <w:ind w:left="0" w:firstLine="0"/>
        <w:jc w:val="both"/>
        <w:rPr>
          <w:sz w:val="22"/>
          <w:szCs w:val="22"/>
        </w:rPr>
      </w:pPr>
      <w:r w:rsidRPr="00ED4842">
        <w:rPr>
          <w:sz w:val="22"/>
          <w:szCs w:val="22"/>
        </w:rPr>
        <w:t xml:space="preserve">При обоснованном отказе </w:t>
      </w:r>
      <w:r w:rsidRPr="00ED4842">
        <w:rPr>
          <w:sz w:val="22"/>
          <w:szCs w:val="22"/>
          <w:lang w:val="kk-KZ"/>
        </w:rPr>
        <w:t>Заказчика</w:t>
      </w:r>
      <w:r w:rsidRPr="00ED4842">
        <w:rPr>
          <w:sz w:val="22"/>
          <w:szCs w:val="22"/>
        </w:rPr>
        <w:t xml:space="preserve"> от подписания Акта выполненных работ, </w:t>
      </w:r>
      <w:r w:rsidRPr="00ED4842">
        <w:rPr>
          <w:sz w:val="22"/>
          <w:szCs w:val="22"/>
          <w:lang w:val="kk-KZ"/>
        </w:rPr>
        <w:t>Исполнитель</w:t>
      </w:r>
      <w:r w:rsidRPr="00ED4842">
        <w:rPr>
          <w:sz w:val="22"/>
          <w:szCs w:val="22"/>
        </w:rPr>
        <w:t xml:space="preserve"> вносит соответствующие корректировки в Акт, после чего вновь направляет его </w:t>
      </w:r>
      <w:r w:rsidRPr="00ED4842">
        <w:rPr>
          <w:sz w:val="22"/>
          <w:szCs w:val="22"/>
          <w:lang w:val="kk-KZ"/>
        </w:rPr>
        <w:t>Заказчику</w:t>
      </w:r>
      <w:r w:rsidRPr="00ED4842">
        <w:rPr>
          <w:sz w:val="22"/>
          <w:szCs w:val="22"/>
        </w:rPr>
        <w:t xml:space="preserve">. Подписание </w:t>
      </w:r>
      <w:r w:rsidRPr="00ED4842">
        <w:rPr>
          <w:sz w:val="22"/>
          <w:szCs w:val="22"/>
          <w:lang w:val="kk-KZ"/>
        </w:rPr>
        <w:t>Заказчиком</w:t>
      </w:r>
      <w:r w:rsidRPr="00ED4842">
        <w:rPr>
          <w:sz w:val="22"/>
          <w:szCs w:val="22"/>
        </w:rPr>
        <w:t xml:space="preserve"> исправленного Акта выполненных работ осуществляется в порядке и сроки, установленные в п. 4.3 настоящего Договора.</w:t>
      </w:r>
    </w:p>
    <w:p w:rsidR="00A2118E" w:rsidRPr="00ED4842" w:rsidRDefault="00A2118E" w:rsidP="00A2118E">
      <w:pPr>
        <w:pStyle w:val="1"/>
        <w:numPr>
          <w:ilvl w:val="1"/>
          <w:numId w:val="3"/>
        </w:numPr>
        <w:tabs>
          <w:tab w:val="left" w:pos="426"/>
        </w:tabs>
        <w:spacing w:before="0" w:after="0"/>
        <w:ind w:left="0" w:firstLine="0"/>
        <w:jc w:val="both"/>
        <w:rPr>
          <w:sz w:val="22"/>
          <w:szCs w:val="22"/>
        </w:rPr>
      </w:pPr>
      <w:r w:rsidRPr="00ED4842">
        <w:rPr>
          <w:sz w:val="22"/>
          <w:szCs w:val="22"/>
        </w:rPr>
        <w:t xml:space="preserve">В случае если Заказчик не подписывает Акт выполненных работ и не направляет Исполнителю мотивированный отказ от его подписания в сроки, установленные п. 4.3 Договора, такой Акт считается </w:t>
      </w:r>
      <w:r w:rsidRPr="00ED4842">
        <w:rPr>
          <w:sz w:val="22"/>
          <w:szCs w:val="22"/>
        </w:rPr>
        <w:lastRenderedPageBreak/>
        <w:t>подписанным/принятым Заказчиком, а услуги оказанными.</w:t>
      </w:r>
    </w:p>
    <w:p w:rsidR="00A2118E" w:rsidRPr="00ED4842" w:rsidRDefault="00A2118E" w:rsidP="00A2118E">
      <w:pPr>
        <w:pStyle w:val="1"/>
        <w:numPr>
          <w:ilvl w:val="1"/>
          <w:numId w:val="3"/>
        </w:numPr>
        <w:tabs>
          <w:tab w:val="left" w:pos="426"/>
        </w:tabs>
        <w:spacing w:before="0" w:after="0"/>
        <w:ind w:left="0" w:firstLine="0"/>
        <w:jc w:val="both"/>
        <w:rPr>
          <w:sz w:val="22"/>
          <w:szCs w:val="22"/>
        </w:rPr>
      </w:pPr>
      <w:r w:rsidRPr="00ED4842">
        <w:rPr>
          <w:sz w:val="22"/>
          <w:szCs w:val="22"/>
        </w:rPr>
        <w:t>В случае неоплаты Заказчиком предоплаты по настоящему Договору, Исполнитель вправе приостановить исполнение своих обязательств по Договору до соответствующей оплаты со стороны Заказчика.</w:t>
      </w:r>
    </w:p>
    <w:p w:rsidR="00A2118E" w:rsidRPr="00ED4842" w:rsidRDefault="00A2118E" w:rsidP="00A2118E">
      <w:pPr>
        <w:pStyle w:val="1"/>
        <w:numPr>
          <w:ilvl w:val="0"/>
          <w:numId w:val="3"/>
        </w:numPr>
        <w:tabs>
          <w:tab w:val="left" w:pos="284"/>
        </w:tabs>
        <w:spacing w:before="0" w:after="0"/>
        <w:ind w:left="0" w:firstLine="0"/>
        <w:jc w:val="center"/>
        <w:rPr>
          <w:sz w:val="22"/>
          <w:szCs w:val="22"/>
        </w:rPr>
      </w:pPr>
      <w:r w:rsidRPr="00ED4842">
        <w:rPr>
          <w:b/>
          <w:sz w:val="22"/>
          <w:szCs w:val="22"/>
        </w:rPr>
        <w:t>Ответственность Сторон</w:t>
      </w:r>
    </w:p>
    <w:p w:rsidR="00A2118E" w:rsidRPr="00ED4842" w:rsidRDefault="00A2118E" w:rsidP="00A2118E">
      <w:pPr>
        <w:pStyle w:val="1"/>
        <w:numPr>
          <w:ilvl w:val="1"/>
          <w:numId w:val="3"/>
        </w:numPr>
        <w:tabs>
          <w:tab w:val="left" w:pos="426"/>
        </w:tabs>
        <w:spacing w:before="0" w:after="0"/>
        <w:ind w:left="0" w:firstLine="1"/>
        <w:jc w:val="both"/>
        <w:rPr>
          <w:sz w:val="22"/>
          <w:szCs w:val="22"/>
        </w:rPr>
      </w:pPr>
      <w:r w:rsidRPr="00ED4842">
        <w:rPr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Республики Казахстан.</w:t>
      </w:r>
    </w:p>
    <w:p w:rsidR="00A2118E" w:rsidRPr="00ED4842" w:rsidRDefault="00A2118E" w:rsidP="00A2118E">
      <w:pPr>
        <w:pStyle w:val="1"/>
        <w:numPr>
          <w:ilvl w:val="1"/>
          <w:numId w:val="3"/>
        </w:numPr>
        <w:tabs>
          <w:tab w:val="left" w:pos="426"/>
        </w:tabs>
        <w:spacing w:before="0" w:after="0"/>
        <w:ind w:left="0" w:firstLine="1"/>
        <w:jc w:val="both"/>
        <w:rPr>
          <w:sz w:val="22"/>
          <w:szCs w:val="22"/>
        </w:rPr>
      </w:pPr>
      <w:r w:rsidRPr="00ED4842">
        <w:rPr>
          <w:sz w:val="22"/>
          <w:szCs w:val="22"/>
        </w:rPr>
        <w:t>Исполнитель не несет ответственности перед Заказчиком за качество каналов связи, настройки интернет-браузеров и за перебои в работе, происходящие по причинам, не зависящим от Исполнителя.</w:t>
      </w:r>
    </w:p>
    <w:p w:rsidR="00A2118E" w:rsidRPr="00ED4842" w:rsidRDefault="00A2118E" w:rsidP="00A2118E">
      <w:pPr>
        <w:pStyle w:val="1"/>
        <w:numPr>
          <w:ilvl w:val="1"/>
          <w:numId w:val="3"/>
        </w:numPr>
        <w:tabs>
          <w:tab w:val="left" w:pos="426"/>
        </w:tabs>
        <w:spacing w:before="0" w:after="0"/>
        <w:ind w:left="0" w:firstLine="1"/>
        <w:jc w:val="both"/>
        <w:rPr>
          <w:sz w:val="22"/>
          <w:szCs w:val="22"/>
        </w:rPr>
      </w:pPr>
      <w:r w:rsidRPr="00ED4842">
        <w:rPr>
          <w:sz w:val="22"/>
          <w:szCs w:val="22"/>
        </w:rPr>
        <w:t xml:space="preserve">Исполнитель предоставляет услуги, доступ к ИС, Конструктору документов на условиях «как есть» в том виде, в котором они доступны на момент предоставления, без каких-либо прямых или косвенных гарантий. </w:t>
      </w:r>
      <w:r w:rsidRPr="00ED4842">
        <w:rPr>
          <w:color w:val="auto"/>
          <w:sz w:val="22"/>
          <w:szCs w:val="22"/>
        </w:rPr>
        <w:t xml:space="preserve">Исполнитель не несет ответственности за прямой или косвенный ущерб, который может быть понесен Заказчиком в результате использования ИС, Конструктора документов. Никакая информация, статьи, советы, разъяснения, рекомендации, консультации Исполнителя, его консультантов или находящиеся в ИС, Конструкторе документов не могут рассматриваться как гарантии, </w:t>
      </w:r>
      <w:r w:rsidRPr="00ED4842">
        <w:rPr>
          <w:color w:val="auto"/>
          <w:sz w:val="22"/>
          <w:szCs w:val="22"/>
          <w:shd w:val="clear" w:color="auto" w:fill="FFFFFF"/>
        </w:rPr>
        <w:t xml:space="preserve">не относятся к нормативно-правовым актам, не являются обязательными для исполнения, носят информационно-рекомендательный характер, выражают объективное мнение авторов на ситуацию и толкование правовых актов. </w:t>
      </w:r>
      <w:r w:rsidRPr="00ED4842">
        <w:rPr>
          <w:bCs/>
          <w:sz w:val="22"/>
          <w:szCs w:val="22"/>
        </w:rPr>
        <w:t>Исполнитель</w:t>
      </w:r>
      <w:r w:rsidRPr="00ED4842">
        <w:rPr>
          <w:sz w:val="22"/>
          <w:szCs w:val="22"/>
        </w:rPr>
        <w:t xml:space="preserve"> предпринимает все разумные усилия и меры для нормальной работоспособности ИС, Конструктора документов, но не гарантирует абсолютную бесперебойность или безошибочность </w:t>
      </w:r>
      <w:r w:rsidRPr="00ED4842">
        <w:rPr>
          <w:bCs/>
          <w:sz w:val="22"/>
          <w:szCs w:val="22"/>
        </w:rPr>
        <w:t>ИС, Подсистем ИС, базы данных, Конструктора документов.</w:t>
      </w:r>
    </w:p>
    <w:p w:rsidR="00A2118E" w:rsidRPr="00ED4842" w:rsidRDefault="00A2118E" w:rsidP="00A2118E">
      <w:pPr>
        <w:pStyle w:val="1"/>
        <w:numPr>
          <w:ilvl w:val="1"/>
          <w:numId w:val="3"/>
        </w:numPr>
        <w:tabs>
          <w:tab w:val="left" w:pos="426"/>
        </w:tabs>
        <w:spacing w:before="0" w:after="0"/>
        <w:ind w:left="0" w:firstLine="1"/>
        <w:jc w:val="both"/>
        <w:rPr>
          <w:sz w:val="22"/>
          <w:szCs w:val="22"/>
        </w:rPr>
      </w:pPr>
      <w:r w:rsidRPr="00ED4842">
        <w:rPr>
          <w:sz w:val="22"/>
          <w:szCs w:val="22"/>
        </w:rPr>
        <w:t>Заказчик несет ответственность за нарушение авторских прав Исполнителя и иных правообладателей на документы, базу данных, ИС, Конструктор документов. Исполнитель может прекратить доступ Заказчика и/или его работников к ИС, Конструктору документов без предупреждения, если Заказчик и/или его работники совершают действия, нарушающие его авторские права. В этом случае уплаченные суммы по настоящему Договору Заказчику не возвращаются. Исполнитель не несет ответственности за извещение любых третьих лиц о лишении Заказчика доступа к ИС, Конструктору документов и за возможные последствия, возникшие в результате отсутствия такого извещения.</w:t>
      </w:r>
    </w:p>
    <w:p w:rsidR="00A2118E" w:rsidRPr="00ED4842" w:rsidRDefault="00A2118E" w:rsidP="00A2118E">
      <w:pPr>
        <w:pStyle w:val="1"/>
        <w:numPr>
          <w:ilvl w:val="1"/>
          <w:numId w:val="3"/>
        </w:numPr>
        <w:tabs>
          <w:tab w:val="left" w:pos="426"/>
        </w:tabs>
        <w:spacing w:before="0" w:after="0"/>
        <w:ind w:left="0" w:firstLine="1"/>
        <w:jc w:val="both"/>
        <w:rPr>
          <w:sz w:val="22"/>
          <w:szCs w:val="22"/>
        </w:rPr>
      </w:pPr>
      <w:r w:rsidRPr="00ED4842">
        <w:rPr>
          <w:sz w:val="22"/>
          <w:szCs w:val="22"/>
        </w:rPr>
        <w:t>За просрочку Заказчиком любых платежей (оплаты) по настоящему Договору, в том числе предоплаты, Исполнитель вправе требовать от Заказчика уплаты неустойки в размере 0,1% (ноль целых одна десятых процентов) от суммы просроченного платежа (оплаты) за каждый день просрочки, но не более 15% (пятнадцати процентов) от суммы просроченного платежа (оплаты).</w:t>
      </w:r>
    </w:p>
    <w:p w:rsidR="00A2118E" w:rsidRPr="00ED4842" w:rsidRDefault="00A2118E" w:rsidP="00A2118E">
      <w:pPr>
        <w:pStyle w:val="1"/>
        <w:numPr>
          <w:ilvl w:val="0"/>
          <w:numId w:val="3"/>
        </w:numPr>
        <w:tabs>
          <w:tab w:val="left" w:pos="284"/>
        </w:tabs>
        <w:spacing w:before="0" w:after="0"/>
        <w:ind w:left="0" w:firstLine="0"/>
        <w:jc w:val="center"/>
        <w:rPr>
          <w:sz w:val="22"/>
          <w:szCs w:val="22"/>
        </w:rPr>
      </w:pPr>
      <w:r w:rsidRPr="00ED4842">
        <w:rPr>
          <w:b/>
          <w:sz w:val="22"/>
          <w:szCs w:val="22"/>
        </w:rPr>
        <w:t xml:space="preserve">Сроки предоставления услуг. Срок действия </w:t>
      </w:r>
      <w:r w:rsidRPr="00ED4842">
        <w:rPr>
          <w:b/>
          <w:sz w:val="22"/>
          <w:szCs w:val="22"/>
          <w:lang w:val="kk-KZ"/>
        </w:rPr>
        <w:t>Д</w:t>
      </w:r>
      <w:r w:rsidRPr="00ED4842">
        <w:rPr>
          <w:b/>
          <w:sz w:val="22"/>
          <w:szCs w:val="22"/>
        </w:rPr>
        <w:t>оговора</w:t>
      </w:r>
    </w:p>
    <w:p w:rsidR="00A2118E" w:rsidRPr="00ED4842" w:rsidRDefault="00A2118E" w:rsidP="00A2118E">
      <w:pPr>
        <w:pStyle w:val="1"/>
        <w:numPr>
          <w:ilvl w:val="1"/>
          <w:numId w:val="3"/>
        </w:numPr>
        <w:tabs>
          <w:tab w:val="left" w:pos="426"/>
        </w:tabs>
        <w:spacing w:before="0" w:after="0"/>
        <w:ind w:left="0" w:firstLine="0"/>
        <w:jc w:val="both"/>
        <w:rPr>
          <w:sz w:val="22"/>
          <w:szCs w:val="22"/>
        </w:rPr>
      </w:pPr>
      <w:r w:rsidRPr="00ED4842">
        <w:rPr>
          <w:sz w:val="22"/>
          <w:szCs w:val="22"/>
        </w:rPr>
        <w:t>Сроки оказания Услуги предоставления доступа и Услуги сопровождения доступа указ</w:t>
      </w:r>
      <w:r>
        <w:rPr>
          <w:sz w:val="22"/>
          <w:szCs w:val="22"/>
        </w:rPr>
        <w:t>ываются в Приложениях к Договору</w:t>
      </w:r>
      <w:r w:rsidRPr="00ED4842">
        <w:rPr>
          <w:sz w:val="22"/>
          <w:szCs w:val="22"/>
        </w:rPr>
        <w:t>.</w:t>
      </w:r>
    </w:p>
    <w:p w:rsidR="00A2118E" w:rsidRPr="00ED4842" w:rsidRDefault="00A2118E" w:rsidP="00A2118E">
      <w:pPr>
        <w:pStyle w:val="1"/>
        <w:numPr>
          <w:ilvl w:val="1"/>
          <w:numId w:val="3"/>
        </w:numPr>
        <w:tabs>
          <w:tab w:val="left" w:pos="426"/>
        </w:tabs>
        <w:spacing w:before="0" w:after="0"/>
        <w:ind w:left="0" w:firstLine="1"/>
        <w:jc w:val="both"/>
        <w:rPr>
          <w:sz w:val="22"/>
          <w:szCs w:val="22"/>
        </w:rPr>
      </w:pPr>
      <w:r w:rsidRPr="00ED4842">
        <w:rPr>
          <w:sz w:val="22"/>
          <w:szCs w:val="22"/>
        </w:rPr>
        <w:t xml:space="preserve">Настоящий Договор вступает в силу с даты оказания Услуги предоставления доступа, указанной в Приложении №1 к Договору, и действует до окончания срока предоставления Услуги сопровождения </w:t>
      </w:r>
      <w:r w:rsidRPr="00ED4842">
        <w:rPr>
          <w:color w:val="auto"/>
          <w:sz w:val="22"/>
          <w:szCs w:val="22"/>
        </w:rPr>
        <w:t xml:space="preserve">доступа, </w:t>
      </w:r>
      <w:r w:rsidRPr="00ED4842">
        <w:rPr>
          <w:color w:val="auto"/>
          <w:sz w:val="22"/>
          <w:szCs w:val="22"/>
          <w:shd w:val="clear" w:color="auto" w:fill="FFFFFF"/>
        </w:rPr>
        <w:t>а в части взаиморасчетов до полного исполнения обязательств Сторонами.</w:t>
      </w:r>
      <w:r w:rsidRPr="00ED4842">
        <w:rPr>
          <w:color w:val="auto"/>
          <w:sz w:val="22"/>
          <w:szCs w:val="22"/>
        </w:rPr>
        <w:t xml:space="preserve"> </w:t>
      </w:r>
    </w:p>
    <w:p w:rsidR="00A2118E" w:rsidRPr="00ED4842" w:rsidRDefault="00A2118E" w:rsidP="00A2118E">
      <w:pPr>
        <w:pStyle w:val="1"/>
        <w:numPr>
          <w:ilvl w:val="1"/>
          <w:numId w:val="3"/>
        </w:numPr>
        <w:tabs>
          <w:tab w:val="left" w:pos="426"/>
        </w:tabs>
        <w:spacing w:before="0" w:after="0"/>
        <w:ind w:left="0" w:firstLine="1"/>
        <w:jc w:val="both"/>
        <w:rPr>
          <w:sz w:val="22"/>
          <w:szCs w:val="22"/>
        </w:rPr>
      </w:pPr>
      <w:r w:rsidRPr="00ED4842">
        <w:rPr>
          <w:sz w:val="22"/>
          <w:szCs w:val="22"/>
        </w:rPr>
        <w:t>По истечении срока действия настоящего Договора, по дополнительному соглашению Сторон, срок его действия может быть продлен.</w:t>
      </w:r>
    </w:p>
    <w:p w:rsidR="00A2118E" w:rsidRPr="00ED4842" w:rsidRDefault="00A2118E" w:rsidP="00A2118E">
      <w:pPr>
        <w:pStyle w:val="1"/>
        <w:numPr>
          <w:ilvl w:val="1"/>
          <w:numId w:val="3"/>
        </w:numPr>
        <w:tabs>
          <w:tab w:val="left" w:pos="426"/>
        </w:tabs>
        <w:spacing w:before="0" w:after="0"/>
        <w:ind w:left="0" w:firstLine="1"/>
        <w:jc w:val="both"/>
        <w:rPr>
          <w:sz w:val="22"/>
          <w:szCs w:val="22"/>
        </w:rPr>
      </w:pPr>
      <w:r w:rsidRPr="00ED4842">
        <w:rPr>
          <w:sz w:val="22"/>
          <w:szCs w:val="22"/>
        </w:rPr>
        <w:t xml:space="preserve">Подписанные уполномоченными лицами Сторон </w:t>
      </w:r>
      <w:proofErr w:type="spellStart"/>
      <w:r w:rsidRPr="00ED4842">
        <w:rPr>
          <w:sz w:val="22"/>
          <w:szCs w:val="22"/>
        </w:rPr>
        <w:t>сканкопии</w:t>
      </w:r>
      <w:proofErr w:type="spellEnd"/>
      <w:r w:rsidRPr="00ED4842">
        <w:rPr>
          <w:sz w:val="22"/>
          <w:szCs w:val="22"/>
        </w:rPr>
        <w:t xml:space="preserve"> и </w:t>
      </w:r>
      <w:proofErr w:type="spellStart"/>
      <w:r w:rsidRPr="00ED4842">
        <w:rPr>
          <w:sz w:val="22"/>
          <w:szCs w:val="22"/>
        </w:rPr>
        <w:t>факскопии</w:t>
      </w:r>
      <w:proofErr w:type="spellEnd"/>
      <w:r w:rsidRPr="00ED4842">
        <w:rPr>
          <w:sz w:val="22"/>
          <w:szCs w:val="22"/>
        </w:rPr>
        <w:t xml:space="preserve"> Договора и других документов, относящиеся к настоящему Договору, признаются Сторонами наравне с оригиналами и приравниваются к совершению сделки в письменной форме. </w:t>
      </w:r>
    </w:p>
    <w:p w:rsidR="00A2118E" w:rsidRPr="00ED4842" w:rsidRDefault="00A2118E" w:rsidP="00A2118E">
      <w:pPr>
        <w:pStyle w:val="1"/>
        <w:numPr>
          <w:ilvl w:val="0"/>
          <w:numId w:val="3"/>
        </w:numPr>
        <w:tabs>
          <w:tab w:val="left" w:pos="284"/>
        </w:tabs>
        <w:spacing w:before="0" w:after="0"/>
        <w:ind w:left="0" w:firstLine="0"/>
        <w:jc w:val="center"/>
        <w:rPr>
          <w:sz w:val="22"/>
          <w:szCs w:val="22"/>
        </w:rPr>
      </w:pPr>
      <w:r w:rsidRPr="00ED4842">
        <w:rPr>
          <w:b/>
          <w:sz w:val="22"/>
          <w:szCs w:val="22"/>
        </w:rPr>
        <w:t>Порядок разрешения споров</w:t>
      </w:r>
    </w:p>
    <w:p w:rsidR="00A2118E" w:rsidRPr="00ED4842" w:rsidRDefault="00A2118E" w:rsidP="00A2118E">
      <w:pPr>
        <w:pStyle w:val="1"/>
        <w:numPr>
          <w:ilvl w:val="1"/>
          <w:numId w:val="3"/>
        </w:numPr>
        <w:tabs>
          <w:tab w:val="left" w:pos="426"/>
        </w:tabs>
        <w:spacing w:before="0" w:after="0"/>
        <w:ind w:left="0" w:firstLine="1"/>
        <w:jc w:val="both"/>
        <w:rPr>
          <w:sz w:val="22"/>
          <w:szCs w:val="22"/>
        </w:rPr>
      </w:pPr>
      <w:r w:rsidRPr="00ED4842">
        <w:rPr>
          <w:sz w:val="22"/>
          <w:szCs w:val="22"/>
        </w:rPr>
        <w:t>Стороны будут стремиться разрешать все споры и разногласия, которые могут возникнуть из настоящего Договора, путем переговоров и консультаций.</w:t>
      </w:r>
    </w:p>
    <w:p w:rsidR="00A2118E" w:rsidRPr="00ED4842" w:rsidRDefault="00A2118E" w:rsidP="00A2118E">
      <w:pPr>
        <w:pStyle w:val="1"/>
        <w:numPr>
          <w:ilvl w:val="1"/>
          <w:numId w:val="3"/>
        </w:numPr>
        <w:tabs>
          <w:tab w:val="left" w:pos="426"/>
        </w:tabs>
        <w:spacing w:before="0" w:after="0"/>
        <w:ind w:left="0" w:firstLine="1"/>
        <w:jc w:val="both"/>
        <w:rPr>
          <w:sz w:val="22"/>
          <w:szCs w:val="22"/>
        </w:rPr>
      </w:pPr>
      <w:r w:rsidRPr="00ED4842">
        <w:rPr>
          <w:sz w:val="22"/>
          <w:szCs w:val="22"/>
        </w:rPr>
        <w:t>В случае невозможности разрешения споров путем переговоров и консультаций, любые споры и/или разногласия, возникающие из настоящего Договора или в связи с ним, подлежат окончательному урегулированию в Казахстанском Международном Арбитраже в соответствии с его действующим Регламентом.</w:t>
      </w:r>
    </w:p>
    <w:p w:rsidR="00A2118E" w:rsidRPr="00ED4842" w:rsidRDefault="00A2118E" w:rsidP="00A2118E">
      <w:pPr>
        <w:pStyle w:val="1"/>
        <w:numPr>
          <w:ilvl w:val="1"/>
          <w:numId w:val="3"/>
        </w:numPr>
        <w:tabs>
          <w:tab w:val="left" w:pos="426"/>
        </w:tabs>
        <w:spacing w:before="0" w:after="0"/>
        <w:ind w:left="0" w:firstLine="1"/>
        <w:jc w:val="both"/>
        <w:rPr>
          <w:sz w:val="22"/>
          <w:szCs w:val="22"/>
        </w:rPr>
      </w:pPr>
      <w:r w:rsidRPr="00ED4842">
        <w:rPr>
          <w:sz w:val="22"/>
          <w:szCs w:val="22"/>
        </w:rPr>
        <w:t>Состав Арбитража будет включать трех арбитров.</w:t>
      </w:r>
    </w:p>
    <w:p w:rsidR="00A2118E" w:rsidRPr="00ED4842" w:rsidRDefault="00A2118E" w:rsidP="00A2118E">
      <w:pPr>
        <w:pStyle w:val="1"/>
        <w:numPr>
          <w:ilvl w:val="1"/>
          <w:numId w:val="3"/>
        </w:numPr>
        <w:tabs>
          <w:tab w:val="left" w:pos="426"/>
        </w:tabs>
        <w:spacing w:before="0" w:after="0"/>
        <w:ind w:left="0" w:firstLine="1"/>
        <w:jc w:val="both"/>
        <w:rPr>
          <w:sz w:val="22"/>
          <w:szCs w:val="22"/>
        </w:rPr>
      </w:pPr>
      <w:r w:rsidRPr="00ED4842">
        <w:rPr>
          <w:sz w:val="22"/>
          <w:szCs w:val="22"/>
        </w:rPr>
        <w:t>Место проведения арбитражного разбирательства — г. Алматы.</w:t>
      </w:r>
    </w:p>
    <w:p w:rsidR="00A2118E" w:rsidRPr="00ED4842" w:rsidRDefault="00A2118E" w:rsidP="00A2118E">
      <w:pPr>
        <w:pStyle w:val="1"/>
        <w:numPr>
          <w:ilvl w:val="1"/>
          <w:numId w:val="3"/>
        </w:numPr>
        <w:tabs>
          <w:tab w:val="left" w:pos="426"/>
        </w:tabs>
        <w:spacing w:before="0" w:after="0"/>
        <w:ind w:left="0" w:firstLine="1"/>
        <w:jc w:val="both"/>
        <w:rPr>
          <w:sz w:val="22"/>
          <w:szCs w:val="22"/>
        </w:rPr>
      </w:pPr>
      <w:r w:rsidRPr="00ED4842">
        <w:rPr>
          <w:sz w:val="22"/>
          <w:szCs w:val="22"/>
        </w:rPr>
        <w:t>Языком арбитражного разбирательства будет русский язык.</w:t>
      </w:r>
    </w:p>
    <w:p w:rsidR="00A2118E" w:rsidRPr="00ED4842" w:rsidRDefault="00A2118E" w:rsidP="00A2118E">
      <w:pPr>
        <w:pStyle w:val="1"/>
        <w:numPr>
          <w:ilvl w:val="1"/>
          <w:numId w:val="3"/>
        </w:numPr>
        <w:tabs>
          <w:tab w:val="left" w:pos="426"/>
        </w:tabs>
        <w:spacing w:before="0" w:after="0"/>
        <w:ind w:left="0" w:firstLine="1"/>
        <w:jc w:val="both"/>
        <w:rPr>
          <w:sz w:val="22"/>
          <w:szCs w:val="22"/>
        </w:rPr>
      </w:pPr>
      <w:r w:rsidRPr="00ED4842">
        <w:rPr>
          <w:color w:val="auto"/>
          <w:sz w:val="22"/>
          <w:szCs w:val="22"/>
          <w:shd w:val="clear" w:color="auto" w:fill="FFFFFF"/>
        </w:rPr>
        <w:t xml:space="preserve">Настоящий </w:t>
      </w:r>
      <w:r w:rsidRPr="00ED4842">
        <w:rPr>
          <w:color w:val="auto"/>
          <w:sz w:val="22"/>
          <w:szCs w:val="22"/>
          <w:shd w:val="clear" w:color="auto" w:fill="FFFFFF"/>
          <w:lang w:val="kk-KZ"/>
        </w:rPr>
        <w:t>Договор</w:t>
      </w:r>
      <w:r w:rsidRPr="00ED4842">
        <w:rPr>
          <w:color w:val="auto"/>
          <w:sz w:val="22"/>
          <w:szCs w:val="22"/>
          <w:shd w:val="clear" w:color="auto" w:fill="FFFFFF"/>
        </w:rPr>
        <w:t xml:space="preserve"> регулируется нормами материального права </w:t>
      </w:r>
      <w:r w:rsidRPr="00ED4842">
        <w:rPr>
          <w:color w:val="auto"/>
          <w:sz w:val="22"/>
          <w:szCs w:val="22"/>
          <w:shd w:val="clear" w:color="auto" w:fill="FFFFFF"/>
          <w:lang w:val="kk-KZ"/>
        </w:rPr>
        <w:t>Республики Казахстан</w:t>
      </w:r>
      <w:r w:rsidRPr="00ED4842">
        <w:rPr>
          <w:color w:val="auto"/>
          <w:sz w:val="22"/>
          <w:szCs w:val="22"/>
          <w:shd w:val="clear" w:color="auto" w:fill="FFFFFF"/>
        </w:rPr>
        <w:t>.</w:t>
      </w:r>
    </w:p>
    <w:p w:rsidR="00A2118E" w:rsidRPr="00ED4842" w:rsidRDefault="00A2118E" w:rsidP="00A2118E">
      <w:pPr>
        <w:pStyle w:val="1"/>
        <w:numPr>
          <w:ilvl w:val="0"/>
          <w:numId w:val="3"/>
        </w:numPr>
        <w:tabs>
          <w:tab w:val="left" w:pos="284"/>
        </w:tabs>
        <w:spacing w:before="0" w:after="0"/>
        <w:ind w:left="0" w:firstLine="0"/>
        <w:jc w:val="center"/>
        <w:rPr>
          <w:sz w:val="22"/>
          <w:szCs w:val="22"/>
        </w:rPr>
      </w:pPr>
      <w:r w:rsidRPr="00ED4842">
        <w:rPr>
          <w:b/>
          <w:sz w:val="22"/>
          <w:szCs w:val="22"/>
        </w:rPr>
        <w:t>Порядок расторжения договора</w:t>
      </w:r>
    </w:p>
    <w:p w:rsidR="00A2118E" w:rsidRPr="00ED4842" w:rsidRDefault="00A2118E" w:rsidP="00A2118E">
      <w:pPr>
        <w:pStyle w:val="1"/>
        <w:numPr>
          <w:ilvl w:val="1"/>
          <w:numId w:val="3"/>
        </w:numPr>
        <w:tabs>
          <w:tab w:val="left" w:pos="426"/>
        </w:tabs>
        <w:spacing w:before="0" w:after="0"/>
        <w:ind w:left="0" w:firstLine="1"/>
        <w:jc w:val="both"/>
        <w:rPr>
          <w:sz w:val="22"/>
          <w:szCs w:val="22"/>
        </w:rPr>
      </w:pPr>
      <w:r w:rsidRPr="00ED4842">
        <w:rPr>
          <w:sz w:val="22"/>
          <w:szCs w:val="22"/>
        </w:rPr>
        <w:t>Договор может быть расторгнут по обоюдному согласию Сторон. Стороны обязуются при этом принять все необходимые меры по исполнению обязательств, возникших из настоящего Договора, включая осуществление окончательных взаиморасчетов.</w:t>
      </w:r>
    </w:p>
    <w:p w:rsidR="00A2118E" w:rsidRPr="00ED4842" w:rsidRDefault="00A2118E" w:rsidP="00A2118E">
      <w:pPr>
        <w:pStyle w:val="1"/>
        <w:numPr>
          <w:ilvl w:val="1"/>
          <w:numId w:val="3"/>
        </w:numPr>
        <w:tabs>
          <w:tab w:val="left" w:pos="426"/>
        </w:tabs>
        <w:spacing w:before="0" w:after="0"/>
        <w:ind w:left="0" w:firstLine="1"/>
        <w:jc w:val="both"/>
        <w:rPr>
          <w:sz w:val="22"/>
          <w:szCs w:val="22"/>
        </w:rPr>
      </w:pPr>
      <w:r w:rsidRPr="00ED4842">
        <w:rPr>
          <w:sz w:val="22"/>
          <w:szCs w:val="22"/>
        </w:rPr>
        <w:t xml:space="preserve">Исполнитель вправе в одностороннем порядке расторгнуть Договор в следующих случаях: </w:t>
      </w:r>
    </w:p>
    <w:p w:rsidR="00A2118E" w:rsidRPr="00ED4842" w:rsidRDefault="00A2118E" w:rsidP="00A2118E">
      <w:pPr>
        <w:pStyle w:val="1"/>
        <w:numPr>
          <w:ilvl w:val="0"/>
          <w:numId w:val="1"/>
        </w:numPr>
        <w:tabs>
          <w:tab w:val="left" w:pos="567"/>
        </w:tabs>
        <w:spacing w:before="0" w:after="0"/>
        <w:ind w:left="567" w:hanging="566"/>
        <w:jc w:val="both"/>
        <w:rPr>
          <w:sz w:val="22"/>
          <w:szCs w:val="22"/>
        </w:rPr>
      </w:pPr>
      <w:r w:rsidRPr="00ED4842">
        <w:rPr>
          <w:sz w:val="22"/>
          <w:szCs w:val="22"/>
        </w:rPr>
        <w:lastRenderedPageBreak/>
        <w:t>при нарушении Заказчиком пункта 3.</w:t>
      </w:r>
      <w:r w:rsidR="009B29D5">
        <w:rPr>
          <w:sz w:val="22"/>
          <w:szCs w:val="22"/>
        </w:rPr>
        <w:t>4</w:t>
      </w:r>
      <w:r w:rsidRPr="00ED4842">
        <w:rPr>
          <w:sz w:val="22"/>
          <w:szCs w:val="22"/>
        </w:rPr>
        <w:t>. настоящего Договора;</w:t>
      </w:r>
    </w:p>
    <w:p w:rsidR="00A2118E" w:rsidRPr="00ED4842" w:rsidRDefault="00A2118E" w:rsidP="00A2118E">
      <w:pPr>
        <w:pStyle w:val="1"/>
        <w:numPr>
          <w:ilvl w:val="0"/>
          <w:numId w:val="1"/>
        </w:numPr>
        <w:tabs>
          <w:tab w:val="left" w:pos="567"/>
        </w:tabs>
        <w:spacing w:before="0" w:after="0"/>
        <w:ind w:left="567" w:hanging="566"/>
        <w:jc w:val="both"/>
        <w:rPr>
          <w:sz w:val="22"/>
          <w:szCs w:val="22"/>
        </w:rPr>
      </w:pPr>
      <w:r w:rsidRPr="00ED4842">
        <w:rPr>
          <w:sz w:val="22"/>
          <w:szCs w:val="22"/>
        </w:rPr>
        <w:t>при невнесении предоплаты по Договору в течение 2 (двух) месяцев;</w:t>
      </w:r>
    </w:p>
    <w:p w:rsidR="00A2118E" w:rsidRPr="00ED4842" w:rsidRDefault="00A2118E" w:rsidP="00A2118E">
      <w:pPr>
        <w:pStyle w:val="1"/>
        <w:numPr>
          <w:ilvl w:val="0"/>
          <w:numId w:val="1"/>
        </w:numPr>
        <w:tabs>
          <w:tab w:val="left" w:pos="567"/>
        </w:tabs>
        <w:spacing w:before="0" w:after="0"/>
        <w:ind w:left="567" w:hanging="566"/>
        <w:jc w:val="both"/>
        <w:rPr>
          <w:sz w:val="22"/>
          <w:szCs w:val="22"/>
        </w:rPr>
      </w:pPr>
      <w:r w:rsidRPr="00ED4842">
        <w:rPr>
          <w:sz w:val="22"/>
          <w:szCs w:val="22"/>
        </w:rPr>
        <w:t>при совершении попыток со стороны Заказчика внесения порчи и неполадок в работу сервера онлайн-версии ИС или создание препятствий для работы других пользователей.</w:t>
      </w:r>
    </w:p>
    <w:p w:rsidR="00A2118E" w:rsidRPr="00ED4842" w:rsidRDefault="00A2118E" w:rsidP="00A2118E">
      <w:pPr>
        <w:pStyle w:val="1"/>
        <w:numPr>
          <w:ilvl w:val="1"/>
          <w:numId w:val="3"/>
        </w:numPr>
        <w:tabs>
          <w:tab w:val="left" w:pos="426"/>
        </w:tabs>
        <w:spacing w:before="0" w:after="0"/>
        <w:ind w:left="0" w:firstLine="1"/>
        <w:jc w:val="both"/>
        <w:rPr>
          <w:sz w:val="22"/>
          <w:szCs w:val="22"/>
        </w:rPr>
      </w:pPr>
      <w:r w:rsidRPr="00ED4842">
        <w:rPr>
          <w:sz w:val="22"/>
          <w:szCs w:val="22"/>
        </w:rPr>
        <w:t>Исполнитель вправе передать права и обязанности по настоящему Договору другому юридическому или физическому лицу. Заказчик не вправе без согласия Исполнителя передавать права и обязанности по настоящему Договору другому лицу.</w:t>
      </w:r>
    </w:p>
    <w:p w:rsidR="00A2118E" w:rsidRPr="00ED4842" w:rsidRDefault="00A2118E" w:rsidP="00A2118E">
      <w:pPr>
        <w:pStyle w:val="1"/>
        <w:numPr>
          <w:ilvl w:val="1"/>
          <w:numId w:val="3"/>
        </w:numPr>
        <w:tabs>
          <w:tab w:val="left" w:pos="426"/>
        </w:tabs>
        <w:spacing w:before="0" w:after="0"/>
        <w:ind w:left="0" w:firstLine="1"/>
        <w:jc w:val="both"/>
        <w:rPr>
          <w:sz w:val="22"/>
          <w:szCs w:val="22"/>
        </w:rPr>
      </w:pPr>
      <w:r w:rsidRPr="00ED4842">
        <w:rPr>
          <w:sz w:val="22"/>
          <w:szCs w:val="22"/>
        </w:rPr>
        <w:t xml:space="preserve">В случае досрочного расторжения настоящего Договора по вине и(или) инициативе Заказчика, стоимость Услуги предоставления доступа возврату Заказчику не подлежит, в случае если стоимость Услуги предоставления доступа не оплачена, Заказчик обязан оплатить в течение 3 (трех) дней со дня расторжения Договора. </w:t>
      </w:r>
    </w:p>
    <w:p w:rsidR="00A2118E" w:rsidRPr="00ED4842" w:rsidRDefault="00A2118E" w:rsidP="00A2118E">
      <w:pPr>
        <w:pStyle w:val="1"/>
        <w:numPr>
          <w:ilvl w:val="1"/>
          <w:numId w:val="3"/>
        </w:numPr>
        <w:tabs>
          <w:tab w:val="left" w:pos="426"/>
        </w:tabs>
        <w:spacing w:before="0" w:after="0"/>
        <w:ind w:left="0" w:firstLine="1"/>
        <w:jc w:val="both"/>
        <w:rPr>
          <w:sz w:val="22"/>
          <w:szCs w:val="22"/>
        </w:rPr>
      </w:pPr>
      <w:r w:rsidRPr="00ED4842">
        <w:rPr>
          <w:sz w:val="22"/>
          <w:szCs w:val="22"/>
        </w:rPr>
        <w:t>В случае досрочного расторжения настоящего Договора по вине и(или) инициативе Заказчика, стоимость Услуги сопровождения доступа пропорционально времени (срока), в течение которого действовал Договор, не подлежит возврату, даже если Сторонами не подписан Акт выполненных работ, в случае если стоимость Услуги сопровождения доступа не оплачена, Заказчик обязан оплатить в течение 3 (трех) дней со дня расторжения Договора.</w:t>
      </w:r>
    </w:p>
    <w:p w:rsidR="00A2118E" w:rsidRPr="00ED4842" w:rsidRDefault="00A2118E" w:rsidP="00A2118E">
      <w:pPr>
        <w:pStyle w:val="1"/>
        <w:numPr>
          <w:ilvl w:val="1"/>
          <w:numId w:val="3"/>
        </w:numPr>
        <w:tabs>
          <w:tab w:val="left" w:pos="426"/>
        </w:tabs>
        <w:spacing w:before="0" w:after="0"/>
        <w:ind w:left="0" w:firstLine="1"/>
        <w:jc w:val="both"/>
        <w:rPr>
          <w:sz w:val="22"/>
          <w:szCs w:val="22"/>
        </w:rPr>
      </w:pPr>
      <w:r w:rsidRPr="00ED4842">
        <w:rPr>
          <w:sz w:val="22"/>
          <w:szCs w:val="22"/>
          <w:highlight w:val="white"/>
        </w:rPr>
        <w:t>В случае расторжения настоящего Договора независимо от основания расторжения или окончания срока его действия Стороны проводят выверку расчетов с оформлением акта сверки. Если какое-то из положений настоящего Договора будет или станет недействительным, то законность его остальных положений от этого не утрачивается.</w:t>
      </w:r>
    </w:p>
    <w:p w:rsidR="00A2118E" w:rsidRPr="00ED4842" w:rsidRDefault="00A2118E" w:rsidP="00A2118E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284"/>
        </w:tabs>
        <w:spacing w:before="0" w:after="0"/>
        <w:ind w:left="0" w:right="-282" w:firstLine="0"/>
        <w:contextualSpacing w:val="0"/>
        <w:jc w:val="center"/>
        <w:rPr>
          <w:b/>
          <w:bCs/>
          <w:spacing w:val="-6"/>
          <w:sz w:val="22"/>
          <w:szCs w:val="22"/>
        </w:rPr>
      </w:pPr>
      <w:r w:rsidRPr="00ED4842">
        <w:rPr>
          <w:b/>
          <w:bCs/>
          <w:spacing w:val="-6"/>
          <w:sz w:val="22"/>
          <w:szCs w:val="22"/>
        </w:rPr>
        <w:t>Конфиденциальность</w:t>
      </w:r>
    </w:p>
    <w:p w:rsidR="00A2118E" w:rsidRPr="00ED4842" w:rsidRDefault="00A2118E" w:rsidP="00A2118E">
      <w:pPr>
        <w:pStyle w:val="1"/>
        <w:numPr>
          <w:ilvl w:val="1"/>
          <w:numId w:val="3"/>
        </w:numPr>
        <w:tabs>
          <w:tab w:val="left" w:pos="426"/>
        </w:tabs>
        <w:spacing w:before="0" w:after="0"/>
        <w:ind w:left="0" w:firstLine="1"/>
        <w:jc w:val="both"/>
        <w:rPr>
          <w:sz w:val="22"/>
          <w:szCs w:val="22"/>
        </w:rPr>
      </w:pPr>
      <w:r w:rsidRPr="00ED4842">
        <w:rPr>
          <w:sz w:val="22"/>
          <w:szCs w:val="22"/>
        </w:rPr>
        <w:t xml:space="preserve">Исполнитель предпринимает общепринятые в Интернете технические и организационные меры для обеспечения конфиденциальности информации, сообщаемой Заказчику. Доступ к информации, сообщаемой Заказчиком сотрудникам Исполнителя, разрешен исключительно в целях технического обеспечения ИС, Конструктора документов или в случае получения претензий Заказчика по количеству и качеству ИС, Конструктора документов. Техническую возможность доступа к информации, сообщаемой Заказчиком, имеют только специально уполномоченные работники Исполнителя, которые несут персональную ответственность за конфиденциальность этой информации. </w:t>
      </w:r>
    </w:p>
    <w:p w:rsidR="00A2118E" w:rsidRPr="00ED4842" w:rsidRDefault="00A2118E" w:rsidP="00A2118E">
      <w:pPr>
        <w:pStyle w:val="1"/>
        <w:numPr>
          <w:ilvl w:val="1"/>
          <w:numId w:val="3"/>
        </w:numPr>
        <w:tabs>
          <w:tab w:val="left" w:pos="426"/>
        </w:tabs>
        <w:spacing w:before="0" w:after="0"/>
        <w:ind w:left="0" w:firstLine="1"/>
        <w:jc w:val="both"/>
        <w:rPr>
          <w:sz w:val="22"/>
          <w:szCs w:val="22"/>
        </w:rPr>
      </w:pPr>
      <w:r w:rsidRPr="00ED4842">
        <w:rPr>
          <w:sz w:val="22"/>
          <w:szCs w:val="22"/>
        </w:rPr>
        <w:t>Все логины и пароли являются конфиденциальной информацией. Заказчик принимает на себя всю ответственность за сохранность и нераспространение своих логинов и паролей. Исполнитель не несет ответственности, если аккаунтом Заказчика к ИС, Конструктору документов воспользовались третьи лица по причинам, не зависящим от Исполнителя.</w:t>
      </w:r>
    </w:p>
    <w:p w:rsidR="00A2118E" w:rsidRPr="00ED4842" w:rsidRDefault="00A2118E" w:rsidP="00A2118E">
      <w:pPr>
        <w:pStyle w:val="1"/>
        <w:numPr>
          <w:ilvl w:val="1"/>
          <w:numId w:val="3"/>
        </w:numPr>
        <w:tabs>
          <w:tab w:val="left" w:pos="426"/>
        </w:tabs>
        <w:spacing w:before="0" w:after="0"/>
        <w:ind w:left="0" w:firstLine="1"/>
        <w:jc w:val="both"/>
        <w:rPr>
          <w:sz w:val="22"/>
          <w:szCs w:val="22"/>
        </w:rPr>
      </w:pPr>
      <w:r w:rsidRPr="00ED4842">
        <w:rPr>
          <w:sz w:val="22"/>
          <w:szCs w:val="22"/>
        </w:rPr>
        <w:t>Стороны обязуются не разглашать третьим сторонам и не использовать с целями, отличными от надлежащего исполнения обязательств по настоящему Договору, любую информацию, полученную от другой Стороны («Предоставившей Стороны») в соответствии, или касательно, настоящего Договора, без письменного на то соглашения Предоставившей Стороны, за исключением информации, которая:</w:t>
      </w:r>
    </w:p>
    <w:p w:rsidR="00A2118E" w:rsidRPr="00ED4842" w:rsidRDefault="00A2118E" w:rsidP="00A2118E">
      <w:pPr>
        <w:widowControl/>
        <w:numPr>
          <w:ilvl w:val="0"/>
          <w:numId w:val="6"/>
        </w:numPr>
        <w:tabs>
          <w:tab w:val="clear" w:pos="1440"/>
          <w:tab w:val="num" w:pos="284"/>
        </w:tabs>
        <w:spacing w:before="0" w:after="0"/>
        <w:ind w:left="0" w:firstLine="0"/>
        <w:contextualSpacing w:val="0"/>
        <w:jc w:val="both"/>
        <w:rPr>
          <w:sz w:val="22"/>
          <w:szCs w:val="22"/>
        </w:rPr>
      </w:pPr>
      <w:r w:rsidRPr="00ED4842">
        <w:rPr>
          <w:sz w:val="22"/>
          <w:szCs w:val="22"/>
        </w:rPr>
        <w:t>была получена получившей ее Стороной до получения ее на основании настоящего Договора;</w:t>
      </w:r>
    </w:p>
    <w:p w:rsidR="00A2118E" w:rsidRPr="00ED4842" w:rsidRDefault="00A2118E" w:rsidP="00A2118E">
      <w:pPr>
        <w:widowControl/>
        <w:numPr>
          <w:ilvl w:val="0"/>
          <w:numId w:val="6"/>
        </w:numPr>
        <w:tabs>
          <w:tab w:val="clear" w:pos="1440"/>
          <w:tab w:val="num" w:pos="284"/>
        </w:tabs>
        <w:spacing w:before="0" w:after="0"/>
        <w:ind w:left="0" w:firstLine="0"/>
        <w:contextualSpacing w:val="0"/>
        <w:jc w:val="both"/>
        <w:rPr>
          <w:sz w:val="22"/>
          <w:szCs w:val="22"/>
        </w:rPr>
      </w:pPr>
      <w:r w:rsidRPr="00ED4842">
        <w:rPr>
          <w:sz w:val="22"/>
          <w:szCs w:val="22"/>
        </w:rPr>
        <w:t>является общеизвестной не по вине получившей ее Стороны, была предоставлена третьей стороной, которая не нарушила таким предоставлением обязательств конфиденциальности перед Предоставившей Стороной.</w:t>
      </w:r>
    </w:p>
    <w:p w:rsidR="00A2118E" w:rsidRPr="00ED4842" w:rsidRDefault="00A2118E" w:rsidP="00A2118E">
      <w:pPr>
        <w:widowControl/>
        <w:numPr>
          <w:ilvl w:val="0"/>
          <w:numId w:val="6"/>
        </w:numPr>
        <w:tabs>
          <w:tab w:val="clear" w:pos="1440"/>
          <w:tab w:val="num" w:pos="284"/>
        </w:tabs>
        <w:spacing w:before="0" w:after="0"/>
        <w:ind w:left="0" w:firstLine="0"/>
        <w:contextualSpacing w:val="0"/>
        <w:jc w:val="both"/>
        <w:rPr>
          <w:sz w:val="22"/>
          <w:szCs w:val="22"/>
        </w:rPr>
      </w:pPr>
      <w:r w:rsidRPr="00ED4842">
        <w:rPr>
          <w:sz w:val="22"/>
          <w:szCs w:val="22"/>
        </w:rPr>
        <w:t>была независимо разработана персоналом получившей ее Стороны, не имеющим доступа к такой информации;</w:t>
      </w:r>
    </w:p>
    <w:p w:rsidR="00A2118E" w:rsidRPr="00ED4842" w:rsidRDefault="00A2118E" w:rsidP="00A2118E">
      <w:pPr>
        <w:widowControl/>
        <w:numPr>
          <w:ilvl w:val="0"/>
          <w:numId w:val="6"/>
        </w:numPr>
        <w:tabs>
          <w:tab w:val="clear" w:pos="1440"/>
          <w:tab w:val="num" w:pos="284"/>
        </w:tabs>
        <w:spacing w:before="0" w:after="0"/>
        <w:ind w:left="0" w:firstLine="0"/>
        <w:contextualSpacing w:val="0"/>
        <w:jc w:val="both"/>
        <w:rPr>
          <w:sz w:val="22"/>
          <w:szCs w:val="22"/>
        </w:rPr>
      </w:pPr>
      <w:r w:rsidRPr="00ED4842">
        <w:rPr>
          <w:sz w:val="22"/>
          <w:szCs w:val="22"/>
        </w:rPr>
        <w:t xml:space="preserve">была получена Исполнителем от Заказчика в рамках получения консультации через функционал в ИС, Конструкторе документов «Задать вопрос», «Написать эксперту».  </w:t>
      </w:r>
    </w:p>
    <w:p w:rsidR="00A2118E" w:rsidRPr="00ED4842" w:rsidRDefault="00A2118E" w:rsidP="00A2118E">
      <w:pPr>
        <w:pStyle w:val="3"/>
        <w:widowControl w:val="0"/>
        <w:numPr>
          <w:ilvl w:val="1"/>
          <w:numId w:val="3"/>
        </w:numPr>
        <w:tabs>
          <w:tab w:val="left" w:pos="426"/>
        </w:tabs>
        <w:spacing w:after="0"/>
        <w:ind w:left="0" w:hanging="11"/>
        <w:jc w:val="both"/>
        <w:rPr>
          <w:sz w:val="22"/>
          <w:szCs w:val="22"/>
        </w:rPr>
      </w:pPr>
      <w:r w:rsidRPr="00ED4842">
        <w:rPr>
          <w:sz w:val="22"/>
          <w:szCs w:val="22"/>
        </w:rPr>
        <w:t xml:space="preserve">Несмотря на вышесказанное, Получившая Сторона имеет право разглашать информацию, если такое разглашение необходимо в соответствии с требованиями действующего законодательства РК при условии, что Получившая ее Сторона приложит все возможные усилия, чтобы незамедлительно уведомить об этом Предоставившую Сторону, и приложит разумные усилия с целью защитить информацию в связи с ее разглашением, при этом такое разглашение будет произведено только по запросу уполномоченного государственного органа и только в рамках такого запроса. </w:t>
      </w:r>
    </w:p>
    <w:p w:rsidR="00A2118E" w:rsidRPr="00ED4842" w:rsidRDefault="00A2118E" w:rsidP="00A2118E">
      <w:pPr>
        <w:pStyle w:val="3"/>
        <w:widowControl w:val="0"/>
        <w:numPr>
          <w:ilvl w:val="1"/>
          <w:numId w:val="3"/>
        </w:numPr>
        <w:tabs>
          <w:tab w:val="left" w:pos="426"/>
        </w:tabs>
        <w:spacing w:after="0"/>
        <w:ind w:left="0" w:hanging="11"/>
        <w:jc w:val="both"/>
        <w:rPr>
          <w:sz w:val="22"/>
          <w:szCs w:val="22"/>
        </w:rPr>
      </w:pPr>
      <w:r w:rsidRPr="00ED4842">
        <w:rPr>
          <w:sz w:val="22"/>
          <w:szCs w:val="22"/>
        </w:rPr>
        <w:t>Несмотря на вышесказанное, Исполнитель исключительно в целях рекламы и продвижения своих продуктов имеет право разглашать информацию о сотрудничестве с Заказчиком в рамках настоящего Договора.</w:t>
      </w:r>
    </w:p>
    <w:p w:rsidR="00A2118E" w:rsidRPr="00ED4842" w:rsidRDefault="00A2118E" w:rsidP="00A2118E">
      <w:pPr>
        <w:pStyle w:val="3"/>
        <w:widowControl w:val="0"/>
        <w:numPr>
          <w:ilvl w:val="1"/>
          <w:numId w:val="3"/>
        </w:numPr>
        <w:tabs>
          <w:tab w:val="left" w:pos="426"/>
        </w:tabs>
        <w:spacing w:after="0"/>
        <w:ind w:left="0" w:hanging="11"/>
        <w:jc w:val="both"/>
        <w:rPr>
          <w:sz w:val="22"/>
          <w:szCs w:val="22"/>
        </w:rPr>
      </w:pPr>
      <w:r w:rsidRPr="00ED4842">
        <w:rPr>
          <w:sz w:val="22"/>
          <w:szCs w:val="22"/>
        </w:rPr>
        <w:t xml:space="preserve">Заказчик настоящим согласен, что вся информация, предоставленная Заказчиком, аккаунтом (пользователем) Заказчика через функционал в ИС, Конструкторе документов - «Задать вопрос», «Написать эксперту» в целях получения консультации, размещается в ИС, Конструкторе документов и становится доступным всем пользователям вместе с предоставленной консультацией. Заказчик, аккаунт (пользователь) </w:t>
      </w:r>
      <w:r w:rsidRPr="00ED4842">
        <w:rPr>
          <w:sz w:val="22"/>
          <w:szCs w:val="22"/>
        </w:rPr>
        <w:lastRenderedPageBreak/>
        <w:t xml:space="preserve">Заказчика в предоставленной информации обязан исключать всю конфиденциальную информацию. Исполнитель не проверяет относится ли предоставленная информация к конфиденциальной и не несет ответственности за ее разглашение. </w:t>
      </w:r>
    </w:p>
    <w:p w:rsidR="00A2118E" w:rsidRPr="00ED4842" w:rsidRDefault="00A2118E" w:rsidP="00A2118E">
      <w:pPr>
        <w:pStyle w:val="3"/>
        <w:widowControl w:val="0"/>
        <w:numPr>
          <w:ilvl w:val="1"/>
          <w:numId w:val="3"/>
        </w:numPr>
        <w:tabs>
          <w:tab w:val="left" w:pos="426"/>
        </w:tabs>
        <w:spacing w:after="0"/>
        <w:ind w:left="0" w:hanging="11"/>
        <w:jc w:val="both"/>
        <w:rPr>
          <w:sz w:val="22"/>
          <w:szCs w:val="22"/>
        </w:rPr>
      </w:pPr>
      <w:r w:rsidRPr="00ED4842">
        <w:rPr>
          <w:sz w:val="22"/>
          <w:szCs w:val="22"/>
        </w:rPr>
        <w:t>Стороны обязуются ограничить доступ к информации работников, за исключением тех, кому такой доступ необходим на разумном основании для надлежащего исполнения настоящего Договора.</w:t>
      </w:r>
    </w:p>
    <w:p w:rsidR="00A2118E" w:rsidRPr="00ED4842" w:rsidRDefault="00A2118E" w:rsidP="00A2118E">
      <w:pPr>
        <w:pStyle w:val="3"/>
        <w:widowControl w:val="0"/>
        <w:numPr>
          <w:ilvl w:val="1"/>
          <w:numId w:val="3"/>
        </w:numPr>
        <w:tabs>
          <w:tab w:val="left" w:pos="426"/>
        </w:tabs>
        <w:spacing w:after="0"/>
        <w:ind w:left="0" w:hanging="11"/>
        <w:jc w:val="both"/>
        <w:rPr>
          <w:sz w:val="22"/>
          <w:szCs w:val="22"/>
        </w:rPr>
      </w:pPr>
      <w:r w:rsidRPr="00ED4842">
        <w:rPr>
          <w:sz w:val="22"/>
          <w:szCs w:val="22"/>
        </w:rPr>
        <w:t>Данные положения о конфиденциальности действуют в течение всего срока действия настоящего Договора и в течение 3 (трех) лет со дня прекращения (расторжения) Договора.</w:t>
      </w:r>
    </w:p>
    <w:p w:rsidR="00A2118E" w:rsidRPr="00ED4842" w:rsidRDefault="00A2118E" w:rsidP="00A2118E">
      <w:pPr>
        <w:pStyle w:val="1"/>
        <w:numPr>
          <w:ilvl w:val="0"/>
          <w:numId w:val="3"/>
        </w:numPr>
        <w:spacing w:before="0" w:after="0"/>
        <w:ind w:hanging="359"/>
        <w:jc w:val="center"/>
        <w:rPr>
          <w:b/>
          <w:sz w:val="22"/>
          <w:szCs w:val="22"/>
        </w:rPr>
      </w:pPr>
      <w:r w:rsidRPr="00ED4842">
        <w:rPr>
          <w:b/>
          <w:sz w:val="22"/>
          <w:szCs w:val="22"/>
        </w:rPr>
        <w:t>Заключительные положения</w:t>
      </w:r>
    </w:p>
    <w:p w:rsidR="00A2118E" w:rsidRPr="00ED4842" w:rsidRDefault="00A2118E" w:rsidP="00A2118E">
      <w:pPr>
        <w:pStyle w:val="a3"/>
        <w:numPr>
          <w:ilvl w:val="1"/>
          <w:numId w:val="3"/>
        </w:numPr>
        <w:tabs>
          <w:tab w:val="right" w:pos="426"/>
        </w:tabs>
        <w:spacing w:before="0" w:after="0"/>
        <w:ind w:left="0" w:firstLine="0"/>
        <w:jc w:val="both"/>
        <w:rPr>
          <w:sz w:val="22"/>
          <w:szCs w:val="22"/>
        </w:rPr>
      </w:pPr>
      <w:bookmarkStart w:id="0" w:name="1652419346"/>
      <w:r w:rsidRPr="00ED4842">
        <w:rPr>
          <w:sz w:val="22"/>
          <w:szCs w:val="22"/>
        </w:rPr>
        <w:t xml:space="preserve"> Обо всех изменениях в банковских, почтовых адресов, электронных адресов и иных реквизитах Стороны обязаны извещать друг друга не позднее десяти календарных дней с момента их изменения. Все действия, совершенные Сторонами по старым адресам и счетам до поступления уведомлений об их изменении, считаются совершенными надлежащим образом.</w:t>
      </w:r>
      <w:bookmarkEnd w:id="0"/>
    </w:p>
    <w:p w:rsidR="00A2118E" w:rsidRDefault="00A2118E" w:rsidP="00A2118E">
      <w:pPr>
        <w:pStyle w:val="a3"/>
        <w:numPr>
          <w:ilvl w:val="1"/>
          <w:numId w:val="3"/>
        </w:numPr>
        <w:tabs>
          <w:tab w:val="right" w:pos="426"/>
        </w:tabs>
        <w:spacing w:after="0"/>
        <w:ind w:left="0" w:firstLine="0"/>
        <w:jc w:val="both"/>
        <w:rPr>
          <w:sz w:val="22"/>
          <w:szCs w:val="22"/>
        </w:rPr>
      </w:pPr>
      <w:r w:rsidRPr="00ED4842">
        <w:rPr>
          <w:sz w:val="22"/>
          <w:szCs w:val="22"/>
        </w:rPr>
        <w:t xml:space="preserve"> Настоящий Договор составлен на русском языке, в двух подлинных экземплярах, по одному для каждой Стороны, каждый из которых имеет одинаковую юридическую силу.</w:t>
      </w:r>
    </w:p>
    <w:p w:rsidR="00A2118E" w:rsidRPr="00ED4842" w:rsidRDefault="00A2118E" w:rsidP="00A2118E">
      <w:pPr>
        <w:pStyle w:val="a3"/>
        <w:tabs>
          <w:tab w:val="right" w:pos="426"/>
        </w:tabs>
        <w:spacing w:after="0"/>
        <w:ind w:left="0"/>
        <w:jc w:val="both"/>
        <w:rPr>
          <w:sz w:val="22"/>
          <w:szCs w:val="22"/>
        </w:rPr>
      </w:pPr>
    </w:p>
    <w:p w:rsidR="00A2118E" w:rsidRPr="00ED4842" w:rsidRDefault="00A2118E" w:rsidP="00A2118E">
      <w:pPr>
        <w:pStyle w:val="1"/>
        <w:numPr>
          <w:ilvl w:val="0"/>
          <w:numId w:val="3"/>
        </w:numPr>
        <w:spacing w:before="0" w:after="0"/>
        <w:ind w:hanging="359"/>
        <w:jc w:val="center"/>
        <w:rPr>
          <w:sz w:val="22"/>
          <w:szCs w:val="22"/>
        </w:rPr>
      </w:pPr>
      <w:r w:rsidRPr="00ED4842">
        <w:rPr>
          <w:b/>
          <w:sz w:val="22"/>
          <w:szCs w:val="22"/>
        </w:rPr>
        <w:t>Реквизиты и подписи Сторон</w:t>
      </w:r>
    </w:p>
    <w:p w:rsidR="00A2118E" w:rsidRPr="00ED4842" w:rsidRDefault="00A2118E" w:rsidP="00A2118E">
      <w:pPr>
        <w:pStyle w:val="1"/>
        <w:spacing w:before="0" w:after="0"/>
        <w:ind w:left="777"/>
        <w:rPr>
          <w:sz w:val="22"/>
          <w:szCs w:val="22"/>
        </w:rPr>
      </w:pPr>
    </w:p>
    <w:tbl>
      <w:tblPr>
        <w:bidiVisual/>
        <w:tblW w:w="9915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4126"/>
        <w:gridCol w:w="5789"/>
      </w:tblGrid>
      <w:tr w:rsidR="00A2118E" w:rsidRPr="00ED4842" w:rsidTr="00647691">
        <w:tc>
          <w:tcPr>
            <w:tcW w:w="4126" w:type="dxa"/>
          </w:tcPr>
          <w:p w:rsidR="00A2118E" w:rsidRPr="00ED4842" w:rsidRDefault="00A2118E" w:rsidP="00647691">
            <w:pPr>
              <w:pStyle w:val="1"/>
              <w:spacing w:before="0" w:after="0"/>
              <w:ind w:left="57"/>
              <w:contextualSpacing w:val="0"/>
              <w:jc w:val="both"/>
              <w:rPr>
                <w:sz w:val="22"/>
                <w:szCs w:val="22"/>
              </w:rPr>
            </w:pPr>
            <w:r w:rsidRPr="00ED4842">
              <w:rPr>
                <w:b/>
                <w:sz w:val="22"/>
                <w:szCs w:val="22"/>
                <w:u w:val="single"/>
              </w:rPr>
              <w:t>Исполнитель:</w:t>
            </w:r>
          </w:p>
          <w:p w:rsidR="00A2118E" w:rsidRPr="00ED4842" w:rsidRDefault="00A2118E" w:rsidP="00647691">
            <w:pPr>
              <w:pStyle w:val="1"/>
              <w:spacing w:before="0" w:after="0"/>
              <w:ind w:left="57"/>
              <w:contextualSpacing w:val="0"/>
              <w:jc w:val="both"/>
              <w:rPr>
                <w:sz w:val="22"/>
                <w:szCs w:val="22"/>
              </w:rPr>
            </w:pPr>
            <w:r w:rsidRPr="00ED4842">
              <w:rPr>
                <w:b/>
                <w:sz w:val="22"/>
                <w:szCs w:val="22"/>
              </w:rPr>
              <w:t>ТОО «</w:t>
            </w:r>
            <w:proofErr w:type="spellStart"/>
            <w:r w:rsidRPr="00ED4842">
              <w:rPr>
                <w:b/>
                <w:sz w:val="22"/>
                <w:szCs w:val="22"/>
                <w:lang w:val="en-US"/>
              </w:rPr>
              <w:t>BestProfi</w:t>
            </w:r>
            <w:proofErr w:type="spellEnd"/>
            <w:r w:rsidRPr="00ED4842">
              <w:rPr>
                <w:b/>
                <w:sz w:val="22"/>
                <w:szCs w:val="22"/>
              </w:rPr>
              <w:t xml:space="preserve">» </w:t>
            </w:r>
          </w:p>
          <w:p w:rsidR="00A2118E" w:rsidRPr="00ED4842" w:rsidRDefault="00A2118E" w:rsidP="00647691">
            <w:pPr>
              <w:pStyle w:val="1"/>
              <w:spacing w:before="0" w:after="0"/>
              <w:ind w:left="57"/>
              <w:contextualSpacing w:val="0"/>
              <w:rPr>
                <w:sz w:val="22"/>
                <w:szCs w:val="22"/>
              </w:rPr>
            </w:pPr>
            <w:r w:rsidRPr="00ED4842">
              <w:rPr>
                <w:sz w:val="22"/>
                <w:szCs w:val="22"/>
              </w:rPr>
              <w:t xml:space="preserve">Адрес: г. Алматы, 050000, ул. </w:t>
            </w:r>
            <w:proofErr w:type="spellStart"/>
            <w:r w:rsidRPr="00ED4842">
              <w:rPr>
                <w:sz w:val="22"/>
                <w:szCs w:val="22"/>
              </w:rPr>
              <w:t>Кунаева</w:t>
            </w:r>
            <w:proofErr w:type="spellEnd"/>
            <w:r w:rsidRPr="00ED4842">
              <w:rPr>
                <w:sz w:val="22"/>
                <w:szCs w:val="22"/>
              </w:rPr>
              <w:t>, 41/49, 2 этаж, оф. 202-206</w:t>
            </w:r>
          </w:p>
          <w:p w:rsidR="00A2118E" w:rsidRPr="00ED4842" w:rsidRDefault="00A2118E" w:rsidP="00647691">
            <w:pPr>
              <w:pStyle w:val="1"/>
              <w:spacing w:before="0" w:after="0"/>
              <w:ind w:left="57"/>
              <w:contextualSpacing w:val="0"/>
              <w:rPr>
                <w:sz w:val="22"/>
                <w:szCs w:val="22"/>
              </w:rPr>
            </w:pPr>
            <w:r w:rsidRPr="00ED4842">
              <w:rPr>
                <w:sz w:val="22"/>
                <w:szCs w:val="22"/>
              </w:rPr>
              <w:t>РНН: 600400619615</w:t>
            </w:r>
          </w:p>
          <w:p w:rsidR="00A2118E" w:rsidRPr="00ED4842" w:rsidRDefault="00A2118E" w:rsidP="00647691">
            <w:pPr>
              <w:pStyle w:val="1"/>
              <w:spacing w:before="0" w:after="0"/>
              <w:ind w:left="57"/>
              <w:contextualSpacing w:val="0"/>
              <w:rPr>
                <w:sz w:val="22"/>
                <w:szCs w:val="22"/>
              </w:rPr>
            </w:pPr>
            <w:r w:rsidRPr="00ED4842">
              <w:rPr>
                <w:sz w:val="22"/>
                <w:szCs w:val="22"/>
              </w:rPr>
              <w:t>БИН: 100640012679</w:t>
            </w:r>
          </w:p>
          <w:p w:rsidR="00A2118E" w:rsidRPr="00ED4842" w:rsidRDefault="00A2118E" w:rsidP="00647691">
            <w:pPr>
              <w:pStyle w:val="1"/>
              <w:spacing w:before="0" w:after="0"/>
              <w:ind w:left="57"/>
              <w:contextualSpacing w:val="0"/>
              <w:rPr>
                <w:sz w:val="22"/>
                <w:szCs w:val="22"/>
              </w:rPr>
            </w:pPr>
            <w:proofErr w:type="spellStart"/>
            <w:r w:rsidRPr="00ED4842">
              <w:rPr>
                <w:sz w:val="22"/>
                <w:szCs w:val="22"/>
              </w:rPr>
              <w:t>Кбе</w:t>
            </w:r>
            <w:proofErr w:type="spellEnd"/>
            <w:r w:rsidRPr="00ED4842">
              <w:rPr>
                <w:sz w:val="22"/>
                <w:szCs w:val="22"/>
              </w:rPr>
              <w:t xml:space="preserve"> 17</w:t>
            </w:r>
          </w:p>
          <w:p w:rsidR="00930D2E" w:rsidRPr="00930D2E" w:rsidRDefault="00930D2E" w:rsidP="00930D2E">
            <w:pPr>
              <w:pStyle w:val="1"/>
              <w:spacing w:before="0" w:after="0"/>
              <w:ind w:left="57"/>
              <w:contextualSpacing w:val="0"/>
              <w:rPr>
                <w:sz w:val="22"/>
                <w:szCs w:val="22"/>
              </w:rPr>
            </w:pPr>
            <w:r w:rsidRPr="00930D2E">
              <w:rPr>
                <w:sz w:val="22"/>
                <w:szCs w:val="22"/>
              </w:rPr>
              <w:t>ИИК KZ926017131000024518</w:t>
            </w:r>
          </w:p>
          <w:p w:rsidR="00930D2E" w:rsidRPr="00930D2E" w:rsidRDefault="00930D2E" w:rsidP="00930D2E">
            <w:pPr>
              <w:pStyle w:val="1"/>
              <w:spacing w:before="0" w:after="0"/>
              <w:ind w:left="57"/>
              <w:contextualSpacing w:val="0"/>
              <w:rPr>
                <w:sz w:val="22"/>
                <w:szCs w:val="22"/>
              </w:rPr>
            </w:pPr>
            <w:proofErr w:type="gramStart"/>
            <w:r w:rsidRPr="00930D2E">
              <w:rPr>
                <w:sz w:val="22"/>
                <w:szCs w:val="22"/>
              </w:rPr>
              <w:t>в  АО</w:t>
            </w:r>
            <w:proofErr w:type="gramEnd"/>
            <w:r w:rsidRPr="00930D2E">
              <w:rPr>
                <w:sz w:val="22"/>
                <w:szCs w:val="22"/>
              </w:rPr>
              <w:t xml:space="preserve"> «Народный Банк Казахстана»</w:t>
            </w:r>
          </w:p>
          <w:p w:rsidR="00930D2E" w:rsidRDefault="00930D2E" w:rsidP="00930D2E">
            <w:pPr>
              <w:pStyle w:val="1"/>
              <w:spacing w:before="0" w:after="0"/>
              <w:ind w:left="57"/>
              <w:contextualSpacing w:val="0"/>
              <w:jc w:val="both"/>
              <w:rPr>
                <w:sz w:val="22"/>
                <w:szCs w:val="22"/>
              </w:rPr>
            </w:pPr>
            <w:r w:rsidRPr="00930D2E">
              <w:rPr>
                <w:sz w:val="22"/>
                <w:szCs w:val="22"/>
              </w:rPr>
              <w:t>БИК: HSBKKZKX</w:t>
            </w:r>
          </w:p>
          <w:p w:rsidR="00A2118E" w:rsidRPr="00ED4842" w:rsidRDefault="00A2118E" w:rsidP="00930D2E">
            <w:pPr>
              <w:pStyle w:val="1"/>
              <w:spacing w:before="0" w:after="0"/>
              <w:ind w:left="57"/>
              <w:contextualSpacing w:val="0"/>
              <w:jc w:val="both"/>
              <w:rPr>
                <w:sz w:val="22"/>
                <w:szCs w:val="22"/>
                <w:u w:val="single"/>
              </w:rPr>
            </w:pPr>
            <w:bookmarkStart w:id="1" w:name="_GoBack"/>
            <w:bookmarkEnd w:id="1"/>
            <w:r w:rsidRPr="00ED4842">
              <w:rPr>
                <w:sz w:val="22"/>
                <w:szCs w:val="22"/>
              </w:rPr>
              <w:t>тел.  8 (727) 357-26-77</w:t>
            </w:r>
          </w:p>
          <w:p w:rsidR="00A2118E" w:rsidRDefault="00A2118E" w:rsidP="00647691">
            <w:pPr>
              <w:pStyle w:val="1"/>
              <w:spacing w:before="0" w:after="0"/>
              <w:ind w:left="57"/>
              <w:contextualSpacing w:val="0"/>
              <w:jc w:val="both"/>
              <w:rPr>
                <w:b/>
                <w:sz w:val="22"/>
                <w:szCs w:val="22"/>
              </w:rPr>
            </w:pPr>
          </w:p>
          <w:p w:rsidR="00A2118E" w:rsidRPr="00ED4842" w:rsidRDefault="00A2118E" w:rsidP="00647691">
            <w:pPr>
              <w:pStyle w:val="1"/>
              <w:spacing w:before="0" w:after="0"/>
              <w:ind w:left="57"/>
              <w:contextualSpacing w:val="0"/>
              <w:jc w:val="both"/>
              <w:rPr>
                <w:sz w:val="22"/>
                <w:szCs w:val="22"/>
              </w:rPr>
            </w:pPr>
            <w:r w:rsidRPr="00ED4842">
              <w:rPr>
                <w:b/>
                <w:sz w:val="22"/>
                <w:szCs w:val="22"/>
              </w:rPr>
              <w:t>Генеральный директор</w:t>
            </w:r>
          </w:p>
          <w:p w:rsidR="00A2118E" w:rsidRPr="00ED4842" w:rsidRDefault="00A2118E" w:rsidP="00647691">
            <w:pPr>
              <w:pStyle w:val="1"/>
              <w:spacing w:before="0" w:after="0"/>
              <w:ind w:left="57"/>
              <w:contextualSpacing w:val="0"/>
              <w:jc w:val="both"/>
              <w:rPr>
                <w:sz w:val="22"/>
                <w:szCs w:val="22"/>
              </w:rPr>
            </w:pPr>
          </w:p>
          <w:p w:rsidR="00A2118E" w:rsidRPr="00ED4842" w:rsidRDefault="00A2118E" w:rsidP="00647691">
            <w:pPr>
              <w:pStyle w:val="1"/>
              <w:spacing w:before="0" w:after="0"/>
              <w:ind w:left="57"/>
              <w:contextualSpacing w:val="0"/>
              <w:jc w:val="both"/>
              <w:rPr>
                <w:sz w:val="22"/>
                <w:szCs w:val="22"/>
              </w:rPr>
            </w:pPr>
            <w:proofErr w:type="spellStart"/>
            <w:r w:rsidRPr="00ED4842">
              <w:rPr>
                <w:b/>
                <w:sz w:val="22"/>
                <w:szCs w:val="22"/>
              </w:rPr>
              <w:t>Усенбаева</w:t>
            </w:r>
            <w:proofErr w:type="spellEnd"/>
            <w:r w:rsidRPr="00ED4842">
              <w:rPr>
                <w:b/>
                <w:sz w:val="22"/>
                <w:szCs w:val="22"/>
              </w:rPr>
              <w:t xml:space="preserve"> Б.Т.  _____________</w:t>
            </w:r>
          </w:p>
          <w:p w:rsidR="00A2118E" w:rsidRPr="00ED4842" w:rsidRDefault="00A2118E" w:rsidP="00647691">
            <w:pPr>
              <w:pStyle w:val="1"/>
              <w:spacing w:before="0" w:after="0"/>
              <w:ind w:left="57"/>
              <w:contextualSpacing w:val="0"/>
              <w:jc w:val="both"/>
              <w:rPr>
                <w:sz w:val="22"/>
                <w:szCs w:val="22"/>
              </w:rPr>
            </w:pPr>
            <w:r w:rsidRPr="00ED4842">
              <w:rPr>
                <w:b/>
                <w:sz w:val="22"/>
                <w:szCs w:val="22"/>
              </w:rPr>
              <w:t xml:space="preserve">                                    </w:t>
            </w:r>
            <w:r w:rsidRPr="00ED4842">
              <w:rPr>
                <w:b/>
                <w:sz w:val="22"/>
                <w:szCs w:val="22"/>
                <w:lang w:val="en-US"/>
              </w:rPr>
              <w:t xml:space="preserve">             </w:t>
            </w:r>
            <w:proofErr w:type="spellStart"/>
            <w:r w:rsidRPr="00ED4842">
              <w:rPr>
                <w:b/>
                <w:sz w:val="22"/>
                <w:szCs w:val="22"/>
              </w:rPr>
              <w:t>м.п</w:t>
            </w:r>
            <w:proofErr w:type="spellEnd"/>
            <w:r w:rsidRPr="00ED48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89" w:type="dxa"/>
          </w:tcPr>
          <w:p w:rsidR="00A2118E" w:rsidRPr="00ED4842" w:rsidRDefault="00A2118E" w:rsidP="00647691">
            <w:pPr>
              <w:pStyle w:val="1"/>
              <w:spacing w:before="0" w:after="0"/>
              <w:ind w:left="57"/>
              <w:contextualSpacing w:val="0"/>
              <w:jc w:val="both"/>
              <w:rPr>
                <w:sz w:val="22"/>
                <w:szCs w:val="22"/>
              </w:rPr>
            </w:pPr>
            <w:r w:rsidRPr="00ED4842">
              <w:rPr>
                <w:b/>
                <w:sz w:val="22"/>
                <w:szCs w:val="22"/>
                <w:u w:val="single"/>
              </w:rPr>
              <w:t>Заказчик:</w:t>
            </w:r>
          </w:p>
          <w:p w:rsidR="00A2118E" w:rsidRPr="00ED4842" w:rsidRDefault="00A2118E" w:rsidP="00647691">
            <w:pPr>
              <w:pStyle w:val="1"/>
              <w:spacing w:before="0" w:after="0"/>
              <w:ind w:left="57"/>
              <w:contextualSpacing w:val="0"/>
              <w:rPr>
                <w:sz w:val="22"/>
                <w:szCs w:val="22"/>
              </w:rPr>
            </w:pPr>
            <w:r w:rsidRPr="00ED4842">
              <w:rPr>
                <w:b/>
                <w:sz w:val="22"/>
                <w:szCs w:val="22"/>
              </w:rPr>
              <w:t>____________________________</w:t>
            </w:r>
          </w:p>
          <w:p w:rsidR="00A2118E" w:rsidRPr="00ED4842" w:rsidRDefault="00A2118E" w:rsidP="00647691">
            <w:pPr>
              <w:pStyle w:val="1"/>
              <w:spacing w:before="0" w:after="0"/>
              <w:ind w:left="57"/>
              <w:contextualSpacing w:val="0"/>
              <w:rPr>
                <w:sz w:val="22"/>
                <w:szCs w:val="22"/>
              </w:rPr>
            </w:pPr>
            <w:r w:rsidRPr="00ED4842">
              <w:rPr>
                <w:sz w:val="22"/>
                <w:szCs w:val="22"/>
              </w:rPr>
              <w:t>г. Алматы</w:t>
            </w:r>
          </w:p>
          <w:p w:rsidR="00A2118E" w:rsidRPr="00ED4842" w:rsidRDefault="00A2118E" w:rsidP="00647691">
            <w:pPr>
              <w:pStyle w:val="1"/>
              <w:spacing w:before="0" w:after="0"/>
              <w:ind w:left="57"/>
              <w:contextualSpacing w:val="0"/>
              <w:rPr>
                <w:sz w:val="22"/>
                <w:szCs w:val="22"/>
              </w:rPr>
            </w:pPr>
            <w:proofErr w:type="gramStart"/>
            <w:r w:rsidRPr="00ED4842">
              <w:rPr>
                <w:sz w:val="22"/>
                <w:szCs w:val="22"/>
              </w:rPr>
              <w:t>РНН  _</w:t>
            </w:r>
            <w:proofErr w:type="gramEnd"/>
            <w:r w:rsidRPr="00ED4842">
              <w:rPr>
                <w:sz w:val="22"/>
                <w:szCs w:val="22"/>
              </w:rPr>
              <w:t>______________________</w:t>
            </w:r>
          </w:p>
          <w:p w:rsidR="00A2118E" w:rsidRPr="00ED4842" w:rsidRDefault="00A2118E" w:rsidP="00647691">
            <w:pPr>
              <w:pStyle w:val="1"/>
              <w:spacing w:before="0" w:after="0"/>
              <w:ind w:left="57"/>
              <w:contextualSpacing w:val="0"/>
              <w:rPr>
                <w:sz w:val="22"/>
                <w:szCs w:val="22"/>
              </w:rPr>
            </w:pPr>
            <w:proofErr w:type="gramStart"/>
            <w:r w:rsidRPr="00ED4842">
              <w:rPr>
                <w:sz w:val="22"/>
                <w:szCs w:val="22"/>
              </w:rPr>
              <w:t>ИИК  _</w:t>
            </w:r>
            <w:proofErr w:type="gramEnd"/>
            <w:r w:rsidRPr="00ED4842">
              <w:rPr>
                <w:sz w:val="22"/>
                <w:szCs w:val="22"/>
              </w:rPr>
              <w:t>______________________</w:t>
            </w:r>
          </w:p>
          <w:p w:rsidR="00A2118E" w:rsidRPr="00ED4842" w:rsidRDefault="00A2118E" w:rsidP="00647691">
            <w:pPr>
              <w:pStyle w:val="1"/>
              <w:spacing w:before="0" w:after="0"/>
              <w:ind w:left="57"/>
              <w:contextualSpacing w:val="0"/>
              <w:rPr>
                <w:sz w:val="22"/>
                <w:szCs w:val="22"/>
              </w:rPr>
            </w:pPr>
            <w:r w:rsidRPr="00ED4842">
              <w:rPr>
                <w:sz w:val="22"/>
                <w:szCs w:val="22"/>
              </w:rPr>
              <w:t>в   __________________________</w:t>
            </w:r>
          </w:p>
          <w:p w:rsidR="00A2118E" w:rsidRPr="00ED4842" w:rsidRDefault="00A2118E" w:rsidP="00647691">
            <w:pPr>
              <w:pStyle w:val="1"/>
              <w:spacing w:before="0" w:after="0"/>
              <w:ind w:left="57"/>
              <w:contextualSpacing w:val="0"/>
              <w:rPr>
                <w:sz w:val="22"/>
                <w:szCs w:val="22"/>
              </w:rPr>
            </w:pPr>
            <w:r w:rsidRPr="00ED4842">
              <w:rPr>
                <w:sz w:val="22"/>
                <w:szCs w:val="22"/>
              </w:rPr>
              <w:t>БИК ________________________</w:t>
            </w:r>
          </w:p>
          <w:p w:rsidR="00A2118E" w:rsidRPr="00ED4842" w:rsidRDefault="00A2118E" w:rsidP="00647691">
            <w:pPr>
              <w:pStyle w:val="1"/>
              <w:spacing w:before="0" w:after="0"/>
              <w:ind w:left="57"/>
              <w:contextualSpacing w:val="0"/>
              <w:rPr>
                <w:sz w:val="22"/>
                <w:szCs w:val="22"/>
              </w:rPr>
            </w:pPr>
            <w:r w:rsidRPr="00ED4842">
              <w:rPr>
                <w:sz w:val="22"/>
                <w:szCs w:val="22"/>
              </w:rPr>
              <w:t>тел._________________________</w:t>
            </w:r>
          </w:p>
          <w:p w:rsidR="00A2118E" w:rsidRPr="00ED4842" w:rsidRDefault="00A2118E" w:rsidP="00647691">
            <w:pPr>
              <w:pStyle w:val="1"/>
              <w:spacing w:before="0" w:after="0"/>
              <w:ind w:left="57"/>
              <w:contextualSpacing w:val="0"/>
              <w:rPr>
                <w:sz w:val="22"/>
                <w:szCs w:val="22"/>
              </w:rPr>
            </w:pPr>
          </w:p>
          <w:p w:rsidR="00A2118E" w:rsidRPr="00ED4842" w:rsidRDefault="00A2118E" w:rsidP="00647691">
            <w:pPr>
              <w:pStyle w:val="1"/>
              <w:spacing w:before="0" w:after="0"/>
              <w:ind w:left="57"/>
              <w:contextualSpacing w:val="0"/>
              <w:rPr>
                <w:sz w:val="22"/>
                <w:szCs w:val="22"/>
              </w:rPr>
            </w:pPr>
          </w:p>
          <w:p w:rsidR="00A2118E" w:rsidRPr="00ED4842" w:rsidRDefault="00A2118E" w:rsidP="00647691">
            <w:pPr>
              <w:pStyle w:val="1"/>
              <w:spacing w:before="0" w:after="0"/>
              <w:ind w:left="57"/>
              <w:contextualSpacing w:val="0"/>
              <w:rPr>
                <w:sz w:val="22"/>
                <w:szCs w:val="22"/>
              </w:rPr>
            </w:pPr>
          </w:p>
          <w:p w:rsidR="00A2118E" w:rsidRDefault="00A2118E" w:rsidP="00647691">
            <w:pPr>
              <w:pStyle w:val="1"/>
              <w:spacing w:before="0" w:after="0"/>
              <w:ind w:left="57"/>
              <w:contextualSpacing w:val="0"/>
              <w:rPr>
                <w:b/>
                <w:i/>
                <w:sz w:val="22"/>
                <w:szCs w:val="22"/>
              </w:rPr>
            </w:pPr>
          </w:p>
          <w:p w:rsidR="00A2118E" w:rsidRPr="00ED4842" w:rsidRDefault="00A2118E" w:rsidP="00647691">
            <w:pPr>
              <w:pStyle w:val="1"/>
              <w:spacing w:before="0" w:after="0"/>
              <w:ind w:left="57"/>
              <w:contextualSpacing w:val="0"/>
              <w:rPr>
                <w:i/>
                <w:sz w:val="22"/>
                <w:szCs w:val="22"/>
              </w:rPr>
            </w:pPr>
            <w:r w:rsidRPr="00ED4842">
              <w:rPr>
                <w:b/>
                <w:i/>
                <w:sz w:val="22"/>
                <w:szCs w:val="22"/>
              </w:rPr>
              <w:t>Должность</w:t>
            </w:r>
          </w:p>
          <w:p w:rsidR="00A2118E" w:rsidRPr="00ED4842" w:rsidRDefault="00A2118E" w:rsidP="00647691">
            <w:pPr>
              <w:pStyle w:val="1"/>
              <w:spacing w:before="0" w:after="0"/>
              <w:ind w:left="57"/>
              <w:contextualSpacing w:val="0"/>
              <w:rPr>
                <w:sz w:val="22"/>
                <w:szCs w:val="22"/>
              </w:rPr>
            </w:pPr>
          </w:p>
          <w:p w:rsidR="00A2118E" w:rsidRPr="00ED4842" w:rsidRDefault="00A2118E" w:rsidP="00647691">
            <w:pPr>
              <w:pStyle w:val="1"/>
              <w:spacing w:before="0" w:after="0"/>
              <w:ind w:left="57"/>
              <w:contextualSpacing w:val="0"/>
              <w:rPr>
                <w:sz w:val="22"/>
                <w:szCs w:val="22"/>
              </w:rPr>
            </w:pPr>
            <w:r w:rsidRPr="00ED4842">
              <w:rPr>
                <w:b/>
                <w:sz w:val="22"/>
                <w:szCs w:val="22"/>
              </w:rPr>
              <w:t xml:space="preserve">_____________________    ___________ </w:t>
            </w:r>
          </w:p>
          <w:p w:rsidR="00A2118E" w:rsidRPr="00ED4842" w:rsidRDefault="00A2118E" w:rsidP="00647691">
            <w:pPr>
              <w:pStyle w:val="1"/>
              <w:spacing w:before="0" w:after="0"/>
              <w:ind w:left="57"/>
              <w:contextualSpacing w:val="0"/>
              <w:rPr>
                <w:sz w:val="22"/>
                <w:szCs w:val="22"/>
              </w:rPr>
            </w:pPr>
            <w:r w:rsidRPr="00ED4842">
              <w:rPr>
                <w:b/>
                <w:sz w:val="22"/>
                <w:szCs w:val="22"/>
              </w:rPr>
              <w:t xml:space="preserve">                                                              </w:t>
            </w:r>
            <w:proofErr w:type="spellStart"/>
            <w:r w:rsidRPr="00ED4842">
              <w:rPr>
                <w:b/>
                <w:sz w:val="22"/>
                <w:szCs w:val="22"/>
              </w:rPr>
              <w:t>м.п</w:t>
            </w:r>
            <w:proofErr w:type="spellEnd"/>
          </w:p>
        </w:tc>
      </w:tr>
    </w:tbl>
    <w:p w:rsidR="00A2118E" w:rsidRPr="00ED4842" w:rsidRDefault="00A2118E" w:rsidP="00A2118E">
      <w:pPr>
        <w:pStyle w:val="1"/>
        <w:spacing w:before="0" w:after="0"/>
        <w:ind w:left="57"/>
        <w:contextualSpacing w:val="0"/>
        <w:rPr>
          <w:sz w:val="22"/>
          <w:szCs w:val="22"/>
        </w:rPr>
        <w:sectPr w:rsidR="00A2118E" w:rsidRPr="00ED4842" w:rsidSect="00B62994">
          <w:headerReference w:type="default" r:id="rId9"/>
          <w:footerReference w:type="default" r:id="rId10"/>
          <w:pgSz w:w="11907" w:h="16840"/>
          <w:pgMar w:top="851" w:right="708" w:bottom="567" w:left="851" w:header="720" w:footer="720" w:gutter="0"/>
          <w:cols w:space="720"/>
        </w:sectPr>
      </w:pPr>
    </w:p>
    <w:p w:rsidR="00A2118E" w:rsidRPr="00ED4842" w:rsidRDefault="00A2118E" w:rsidP="00A2118E">
      <w:pPr>
        <w:pStyle w:val="1"/>
        <w:contextualSpacing w:val="0"/>
        <w:jc w:val="right"/>
        <w:rPr>
          <w:i/>
          <w:sz w:val="22"/>
          <w:szCs w:val="22"/>
        </w:rPr>
      </w:pPr>
      <w:r w:rsidRPr="00ED4842">
        <w:rPr>
          <w:i/>
          <w:sz w:val="22"/>
          <w:szCs w:val="22"/>
        </w:rPr>
        <w:lastRenderedPageBreak/>
        <w:t xml:space="preserve">Приложение № 1 к Договору на передачу доступа к онлайн-версии </w:t>
      </w:r>
    </w:p>
    <w:p w:rsidR="00A2118E" w:rsidRPr="00ED4842" w:rsidRDefault="00A2118E" w:rsidP="00A2118E">
      <w:pPr>
        <w:pStyle w:val="1"/>
        <w:contextualSpacing w:val="0"/>
        <w:jc w:val="right"/>
        <w:rPr>
          <w:sz w:val="22"/>
          <w:szCs w:val="22"/>
        </w:rPr>
      </w:pPr>
      <w:r w:rsidRPr="00ED4842">
        <w:rPr>
          <w:i/>
          <w:sz w:val="22"/>
          <w:szCs w:val="22"/>
        </w:rPr>
        <w:t>информационной системы «</w:t>
      </w:r>
      <w:proofErr w:type="spellStart"/>
      <w:r w:rsidRPr="00ED4842">
        <w:rPr>
          <w:i/>
          <w:sz w:val="22"/>
          <w:szCs w:val="22"/>
        </w:rPr>
        <w:t>BestProfi</w:t>
      </w:r>
      <w:proofErr w:type="spellEnd"/>
      <w:r w:rsidRPr="00ED4842">
        <w:rPr>
          <w:i/>
          <w:sz w:val="22"/>
          <w:szCs w:val="22"/>
        </w:rPr>
        <w:t>» № ____</w:t>
      </w:r>
      <w:r>
        <w:rPr>
          <w:i/>
          <w:sz w:val="22"/>
          <w:szCs w:val="22"/>
        </w:rPr>
        <w:t>__</w:t>
      </w:r>
      <w:r w:rsidRPr="00ED4842">
        <w:rPr>
          <w:i/>
          <w:sz w:val="22"/>
          <w:szCs w:val="22"/>
        </w:rPr>
        <w:t xml:space="preserve">   от «___» ________ 20</w:t>
      </w:r>
      <w:r>
        <w:rPr>
          <w:i/>
          <w:sz w:val="22"/>
          <w:szCs w:val="22"/>
        </w:rPr>
        <w:t>___</w:t>
      </w:r>
      <w:r w:rsidRPr="00ED4842">
        <w:rPr>
          <w:i/>
          <w:sz w:val="22"/>
          <w:szCs w:val="22"/>
        </w:rPr>
        <w:t>г.</w:t>
      </w:r>
    </w:p>
    <w:p w:rsidR="00A2118E" w:rsidRPr="00ED4842" w:rsidRDefault="00A2118E" w:rsidP="00A2118E">
      <w:pPr>
        <w:pStyle w:val="1"/>
        <w:numPr>
          <w:ilvl w:val="1"/>
          <w:numId w:val="2"/>
        </w:numPr>
        <w:spacing w:before="0" w:after="0"/>
        <w:ind w:left="426" w:hanging="359"/>
        <w:rPr>
          <w:sz w:val="22"/>
          <w:szCs w:val="22"/>
        </w:rPr>
      </w:pPr>
      <w:r w:rsidRPr="00ED4842">
        <w:rPr>
          <w:sz w:val="22"/>
          <w:szCs w:val="22"/>
        </w:rPr>
        <w:t xml:space="preserve">Заказчику предоставляются Услуга предоставления доступа и Услуга сопровождения доступа в следующей комплектации: </w:t>
      </w:r>
    </w:p>
    <w:tbl>
      <w:tblPr>
        <w:bidiVisual/>
        <w:tblW w:w="15528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8"/>
        <w:gridCol w:w="1338"/>
        <w:gridCol w:w="1489"/>
        <w:gridCol w:w="1559"/>
        <w:gridCol w:w="3569"/>
        <w:gridCol w:w="2985"/>
      </w:tblGrid>
      <w:tr w:rsidR="00A2118E" w:rsidRPr="00ED4842" w:rsidTr="00647691">
        <w:trPr>
          <w:trHeight w:val="1085"/>
        </w:trPr>
        <w:tc>
          <w:tcPr>
            <w:tcW w:w="4588" w:type="dxa"/>
          </w:tcPr>
          <w:p w:rsidR="00A2118E" w:rsidRPr="00ED4842" w:rsidRDefault="00A2118E" w:rsidP="00647691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  <w:p w:rsidR="00A2118E" w:rsidRPr="00ED4842" w:rsidRDefault="00A2118E" w:rsidP="00647691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  <w:p w:rsidR="00A2118E" w:rsidRPr="00ED4842" w:rsidRDefault="00A2118E" w:rsidP="00647691">
            <w:pPr>
              <w:pStyle w:val="1"/>
              <w:jc w:val="center"/>
              <w:rPr>
                <w:sz w:val="22"/>
                <w:szCs w:val="22"/>
              </w:rPr>
            </w:pPr>
            <w:r w:rsidRPr="00ED4842">
              <w:rPr>
                <w:b/>
                <w:sz w:val="22"/>
                <w:szCs w:val="22"/>
              </w:rPr>
              <w:t>Описание Тарифа</w:t>
            </w:r>
          </w:p>
        </w:tc>
        <w:tc>
          <w:tcPr>
            <w:tcW w:w="1338" w:type="dxa"/>
          </w:tcPr>
          <w:p w:rsidR="00A2118E" w:rsidRPr="00ED4842" w:rsidRDefault="00A2118E" w:rsidP="00647691">
            <w:pPr>
              <w:pStyle w:val="1"/>
              <w:ind w:left="57"/>
              <w:contextualSpacing w:val="0"/>
              <w:jc w:val="center"/>
              <w:rPr>
                <w:sz w:val="22"/>
                <w:szCs w:val="22"/>
                <w:lang w:val="kk-KZ"/>
              </w:rPr>
            </w:pPr>
            <w:r w:rsidRPr="00ED4842">
              <w:rPr>
                <w:b/>
                <w:sz w:val="22"/>
                <w:szCs w:val="22"/>
              </w:rPr>
              <w:t xml:space="preserve">Количество </w:t>
            </w:r>
            <w:r w:rsidRPr="00ED4842">
              <w:rPr>
                <w:b/>
                <w:sz w:val="22"/>
                <w:szCs w:val="22"/>
                <w:lang w:val="kk-KZ"/>
              </w:rPr>
              <w:t>лицензий</w:t>
            </w:r>
          </w:p>
        </w:tc>
        <w:tc>
          <w:tcPr>
            <w:tcW w:w="1489" w:type="dxa"/>
          </w:tcPr>
          <w:p w:rsidR="00A2118E" w:rsidRPr="00ED4842" w:rsidRDefault="00A2118E" w:rsidP="00647691">
            <w:pPr>
              <w:pStyle w:val="1"/>
              <w:tabs>
                <w:tab w:val="left" w:pos="1734"/>
              </w:tabs>
              <w:ind w:right="79"/>
              <w:contextualSpacing w:val="0"/>
              <w:jc w:val="center"/>
              <w:rPr>
                <w:b/>
                <w:sz w:val="22"/>
                <w:szCs w:val="22"/>
              </w:rPr>
            </w:pPr>
            <w:r w:rsidRPr="00ED4842">
              <w:rPr>
                <w:b/>
                <w:sz w:val="22"/>
                <w:szCs w:val="22"/>
              </w:rPr>
              <w:t>Стоимость услуг в тенге, с учетом НДС</w:t>
            </w:r>
          </w:p>
        </w:tc>
        <w:tc>
          <w:tcPr>
            <w:tcW w:w="1559" w:type="dxa"/>
          </w:tcPr>
          <w:p w:rsidR="00A2118E" w:rsidRPr="00ED4842" w:rsidRDefault="00A2118E" w:rsidP="00647691">
            <w:pPr>
              <w:pStyle w:val="1"/>
              <w:ind w:left="57"/>
              <w:contextualSpacing w:val="0"/>
              <w:jc w:val="center"/>
              <w:rPr>
                <w:sz w:val="22"/>
                <w:szCs w:val="22"/>
              </w:rPr>
            </w:pPr>
            <w:r w:rsidRPr="00ED4842">
              <w:rPr>
                <w:b/>
                <w:sz w:val="22"/>
                <w:szCs w:val="22"/>
              </w:rPr>
              <w:t>Форма оказания услуг</w:t>
            </w:r>
          </w:p>
          <w:p w:rsidR="00A2118E" w:rsidRPr="00ED4842" w:rsidRDefault="00A2118E" w:rsidP="00647691">
            <w:pPr>
              <w:pStyle w:val="1"/>
              <w:ind w:left="57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:rsidR="00A2118E" w:rsidRPr="00ED4842" w:rsidRDefault="00A2118E" w:rsidP="00647691">
            <w:pPr>
              <w:pStyle w:val="1"/>
              <w:ind w:left="-107"/>
              <w:contextualSpacing w:val="0"/>
              <w:jc w:val="center"/>
              <w:rPr>
                <w:sz w:val="22"/>
                <w:szCs w:val="22"/>
              </w:rPr>
            </w:pPr>
            <w:r w:rsidRPr="00ED4842">
              <w:rPr>
                <w:b/>
                <w:sz w:val="22"/>
                <w:szCs w:val="22"/>
              </w:rPr>
              <w:t xml:space="preserve">Сроки предоставления услуг </w:t>
            </w:r>
          </w:p>
        </w:tc>
        <w:tc>
          <w:tcPr>
            <w:tcW w:w="2985" w:type="dxa"/>
            <w:vAlign w:val="center"/>
          </w:tcPr>
          <w:p w:rsidR="00A2118E" w:rsidRPr="00ED4842" w:rsidRDefault="00A2118E" w:rsidP="00647691">
            <w:pPr>
              <w:pStyle w:val="1"/>
              <w:ind w:right="113"/>
              <w:contextualSpacing w:val="0"/>
              <w:jc w:val="center"/>
              <w:rPr>
                <w:b/>
                <w:sz w:val="22"/>
                <w:szCs w:val="22"/>
              </w:rPr>
            </w:pPr>
            <w:r w:rsidRPr="00ED4842">
              <w:rPr>
                <w:b/>
                <w:sz w:val="22"/>
                <w:szCs w:val="22"/>
              </w:rPr>
              <w:t>Наименование услуг</w:t>
            </w:r>
          </w:p>
        </w:tc>
      </w:tr>
      <w:tr w:rsidR="00A2118E" w:rsidRPr="00ED4842" w:rsidTr="00647691">
        <w:trPr>
          <w:trHeight w:val="1070"/>
        </w:trPr>
        <w:tc>
          <w:tcPr>
            <w:tcW w:w="4588" w:type="dxa"/>
          </w:tcPr>
          <w:p w:rsidR="00A2118E" w:rsidRPr="00ED4842" w:rsidRDefault="00A2118E" w:rsidP="00647691">
            <w:pPr>
              <w:pStyle w:val="1"/>
              <w:spacing w:before="60" w:after="6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:rsidR="00A2118E" w:rsidRPr="00ED4842" w:rsidRDefault="00A2118E" w:rsidP="00647691">
            <w:pPr>
              <w:pStyle w:val="1"/>
              <w:spacing w:before="60" w:after="60"/>
              <w:ind w:left="57"/>
              <w:contextualSpacing w:val="0"/>
              <w:jc w:val="center"/>
              <w:rPr>
                <w:sz w:val="22"/>
                <w:szCs w:val="22"/>
              </w:rPr>
            </w:pPr>
          </w:p>
          <w:p w:rsidR="00A2118E" w:rsidRPr="00ED4842" w:rsidRDefault="00A2118E" w:rsidP="00647691">
            <w:pPr>
              <w:pStyle w:val="1"/>
              <w:spacing w:before="60" w:after="60"/>
              <w:ind w:left="57"/>
              <w:contextualSpacing w:val="0"/>
              <w:jc w:val="center"/>
              <w:rPr>
                <w:sz w:val="22"/>
                <w:szCs w:val="22"/>
              </w:rPr>
            </w:pPr>
          </w:p>
          <w:p w:rsidR="00A2118E" w:rsidRPr="00ED4842" w:rsidRDefault="00A2118E" w:rsidP="00647691">
            <w:pPr>
              <w:pStyle w:val="1"/>
              <w:spacing w:before="60" w:after="60"/>
              <w:ind w:left="57"/>
              <w:contextualSpacing w:val="0"/>
              <w:jc w:val="center"/>
              <w:rPr>
                <w:sz w:val="22"/>
                <w:szCs w:val="22"/>
              </w:rPr>
            </w:pPr>
          </w:p>
          <w:p w:rsidR="00A2118E" w:rsidRPr="00ED4842" w:rsidRDefault="00A2118E" w:rsidP="00647691">
            <w:pPr>
              <w:pStyle w:val="1"/>
              <w:spacing w:before="60" w:after="60"/>
              <w:ind w:left="57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A2118E" w:rsidRPr="00ED4842" w:rsidRDefault="00A2118E" w:rsidP="00647691">
            <w:pPr>
              <w:pStyle w:val="1"/>
              <w:spacing w:before="60" w:after="60"/>
              <w:ind w:left="57"/>
              <w:contextualSpacing w:val="0"/>
              <w:jc w:val="center"/>
              <w:rPr>
                <w:sz w:val="22"/>
                <w:szCs w:val="22"/>
              </w:rPr>
            </w:pPr>
          </w:p>
          <w:p w:rsidR="00A2118E" w:rsidRPr="00ED4842" w:rsidRDefault="00A2118E" w:rsidP="00647691">
            <w:pPr>
              <w:pStyle w:val="1"/>
              <w:spacing w:before="60" w:after="60"/>
              <w:ind w:left="57"/>
              <w:contextualSpacing w:val="0"/>
              <w:jc w:val="center"/>
              <w:rPr>
                <w:sz w:val="22"/>
                <w:szCs w:val="22"/>
              </w:rPr>
            </w:pPr>
          </w:p>
          <w:p w:rsidR="00A2118E" w:rsidRPr="00ED4842" w:rsidRDefault="00A2118E" w:rsidP="00647691">
            <w:pPr>
              <w:pStyle w:val="1"/>
              <w:spacing w:before="60" w:after="60"/>
              <w:ind w:left="57"/>
              <w:contextualSpacing w:val="0"/>
              <w:jc w:val="center"/>
              <w:rPr>
                <w:sz w:val="22"/>
                <w:szCs w:val="22"/>
              </w:rPr>
            </w:pPr>
          </w:p>
          <w:p w:rsidR="00A2118E" w:rsidRPr="00ED4842" w:rsidRDefault="00A2118E" w:rsidP="00647691">
            <w:pPr>
              <w:pStyle w:val="1"/>
              <w:spacing w:before="60" w:after="60"/>
              <w:ind w:left="57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2118E" w:rsidRPr="00ED4842" w:rsidRDefault="00A2118E" w:rsidP="00647691">
            <w:pPr>
              <w:pStyle w:val="1"/>
              <w:spacing w:before="60" w:after="60"/>
              <w:ind w:left="57"/>
              <w:contextualSpacing w:val="0"/>
              <w:jc w:val="center"/>
              <w:rPr>
                <w:sz w:val="22"/>
                <w:szCs w:val="22"/>
              </w:rPr>
            </w:pPr>
          </w:p>
          <w:p w:rsidR="00A2118E" w:rsidRPr="00ED4842" w:rsidRDefault="00A2118E" w:rsidP="00647691">
            <w:pPr>
              <w:pStyle w:val="1"/>
              <w:spacing w:before="60" w:after="60"/>
              <w:ind w:left="57"/>
              <w:contextualSpacing w:val="0"/>
              <w:jc w:val="center"/>
              <w:rPr>
                <w:sz w:val="22"/>
                <w:szCs w:val="22"/>
              </w:rPr>
            </w:pPr>
            <w:r w:rsidRPr="00ED4842">
              <w:rPr>
                <w:sz w:val="22"/>
                <w:szCs w:val="22"/>
              </w:rPr>
              <w:t>Разовая услуга</w:t>
            </w:r>
          </w:p>
        </w:tc>
        <w:tc>
          <w:tcPr>
            <w:tcW w:w="3569" w:type="dxa"/>
          </w:tcPr>
          <w:p w:rsidR="00A2118E" w:rsidRPr="00ED4842" w:rsidRDefault="00A2118E" w:rsidP="00647691">
            <w:pPr>
              <w:pStyle w:val="1"/>
              <w:spacing w:before="60" w:after="60"/>
              <w:ind w:left="57"/>
              <w:contextualSpacing w:val="0"/>
              <w:jc w:val="center"/>
              <w:rPr>
                <w:b/>
                <w:i/>
                <w:sz w:val="22"/>
                <w:szCs w:val="22"/>
              </w:rPr>
            </w:pPr>
          </w:p>
          <w:p w:rsidR="00A2118E" w:rsidRPr="00ED4842" w:rsidRDefault="00A2118E" w:rsidP="00647691">
            <w:pPr>
              <w:pStyle w:val="1"/>
              <w:spacing w:before="60" w:after="60"/>
              <w:ind w:left="57"/>
              <w:contextualSpacing w:val="0"/>
              <w:jc w:val="center"/>
              <w:rPr>
                <w:b/>
                <w:i/>
                <w:sz w:val="22"/>
                <w:szCs w:val="22"/>
              </w:rPr>
            </w:pPr>
            <w:r w:rsidRPr="00ED4842">
              <w:rPr>
                <w:b/>
                <w:i/>
                <w:sz w:val="22"/>
                <w:szCs w:val="22"/>
              </w:rPr>
              <w:t xml:space="preserve">«___» ____________ 20___ г.  </w:t>
            </w:r>
          </w:p>
          <w:p w:rsidR="00A2118E" w:rsidRPr="00ED4842" w:rsidRDefault="00A2118E" w:rsidP="00647691">
            <w:pPr>
              <w:pStyle w:val="1"/>
              <w:spacing w:before="60" w:after="60"/>
              <w:ind w:left="57"/>
              <w:contextualSpacing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85" w:type="dxa"/>
          </w:tcPr>
          <w:p w:rsidR="00A2118E" w:rsidRPr="00ED4842" w:rsidRDefault="00A2118E" w:rsidP="00647691">
            <w:pPr>
              <w:pStyle w:val="1"/>
              <w:spacing w:before="60" w:after="60"/>
              <w:ind w:left="57"/>
              <w:contextualSpacing w:val="0"/>
              <w:jc w:val="center"/>
              <w:rPr>
                <w:sz w:val="22"/>
                <w:szCs w:val="22"/>
              </w:rPr>
            </w:pPr>
            <w:r w:rsidRPr="00ED4842">
              <w:rPr>
                <w:b/>
                <w:sz w:val="22"/>
                <w:szCs w:val="22"/>
              </w:rPr>
              <w:t xml:space="preserve">Предоставление доступа к ИС  </w:t>
            </w:r>
          </w:p>
        </w:tc>
      </w:tr>
      <w:tr w:rsidR="00A2118E" w:rsidRPr="00ED4842" w:rsidTr="00647691">
        <w:trPr>
          <w:trHeight w:val="1062"/>
        </w:trPr>
        <w:tc>
          <w:tcPr>
            <w:tcW w:w="4588" w:type="dxa"/>
          </w:tcPr>
          <w:p w:rsidR="00A2118E" w:rsidRPr="00ED4842" w:rsidRDefault="00A2118E" w:rsidP="00647691">
            <w:pPr>
              <w:pStyle w:val="1"/>
              <w:tabs>
                <w:tab w:val="left" w:pos="426"/>
                <w:tab w:val="left" w:pos="993"/>
              </w:tabs>
              <w:spacing w:before="0" w:after="0"/>
              <w:contextualSpacing w:val="0"/>
              <w:jc w:val="both"/>
              <w:rPr>
                <w:sz w:val="22"/>
                <w:szCs w:val="22"/>
              </w:rPr>
            </w:pPr>
            <w:r w:rsidRPr="00ED48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8" w:type="dxa"/>
          </w:tcPr>
          <w:p w:rsidR="00A2118E" w:rsidRPr="00ED4842" w:rsidRDefault="00A2118E" w:rsidP="00647691">
            <w:pPr>
              <w:pStyle w:val="1"/>
              <w:spacing w:before="60" w:after="60"/>
              <w:ind w:left="57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A2118E" w:rsidRPr="00ED4842" w:rsidRDefault="00A2118E" w:rsidP="00647691">
            <w:pPr>
              <w:pStyle w:val="1"/>
              <w:spacing w:before="60" w:after="60"/>
              <w:ind w:left="57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2118E" w:rsidRPr="00ED4842" w:rsidRDefault="00A2118E" w:rsidP="00647691">
            <w:pPr>
              <w:pStyle w:val="1"/>
              <w:spacing w:before="60" w:after="60"/>
              <w:ind w:left="57"/>
              <w:contextualSpacing w:val="0"/>
              <w:jc w:val="center"/>
              <w:rPr>
                <w:sz w:val="22"/>
                <w:szCs w:val="22"/>
              </w:rPr>
            </w:pPr>
          </w:p>
          <w:p w:rsidR="00A2118E" w:rsidRPr="00ED4842" w:rsidRDefault="00A2118E" w:rsidP="00647691">
            <w:pPr>
              <w:pStyle w:val="1"/>
              <w:spacing w:before="60" w:after="60"/>
              <w:ind w:left="57"/>
              <w:contextualSpacing w:val="0"/>
              <w:jc w:val="center"/>
              <w:rPr>
                <w:sz w:val="22"/>
                <w:szCs w:val="22"/>
              </w:rPr>
            </w:pPr>
            <w:r w:rsidRPr="00ED4842">
              <w:rPr>
                <w:sz w:val="22"/>
                <w:szCs w:val="22"/>
              </w:rPr>
              <w:t>Регулярная услуга</w:t>
            </w:r>
          </w:p>
        </w:tc>
        <w:tc>
          <w:tcPr>
            <w:tcW w:w="3569" w:type="dxa"/>
          </w:tcPr>
          <w:p w:rsidR="00A2118E" w:rsidRPr="00ED4842" w:rsidRDefault="00A2118E" w:rsidP="00647691">
            <w:pPr>
              <w:pStyle w:val="1"/>
              <w:spacing w:before="60" w:after="60"/>
              <w:ind w:left="57"/>
              <w:contextualSpacing w:val="0"/>
              <w:jc w:val="center"/>
              <w:rPr>
                <w:b/>
                <w:i/>
                <w:sz w:val="22"/>
                <w:szCs w:val="22"/>
              </w:rPr>
            </w:pPr>
            <w:r w:rsidRPr="00ED4842">
              <w:rPr>
                <w:b/>
                <w:i/>
                <w:sz w:val="22"/>
                <w:szCs w:val="22"/>
              </w:rPr>
              <w:t xml:space="preserve">с </w:t>
            </w:r>
          </w:p>
          <w:p w:rsidR="00A2118E" w:rsidRPr="00ED4842" w:rsidRDefault="00A2118E" w:rsidP="00647691">
            <w:pPr>
              <w:pStyle w:val="1"/>
              <w:spacing w:before="60" w:after="60"/>
              <w:ind w:left="57"/>
              <w:contextualSpacing w:val="0"/>
              <w:jc w:val="center"/>
              <w:rPr>
                <w:b/>
                <w:i/>
                <w:sz w:val="22"/>
                <w:szCs w:val="22"/>
              </w:rPr>
            </w:pPr>
            <w:r w:rsidRPr="00ED4842">
              <w:rPr>
                <w:b/>
                <w:i/>
                <w:sz w:val="22"/>
                <w:szCs w:val="22"/>
              </w:rPr>
              <w:t xml:space="preserve">«___» ____________ 20___ г. </w:t>
            </w:r>
          </w:p>
          <w:p w:rsidR="00A2118E" w:rsidRPr="00ED4842" w:rsidRDefault="00A2118E" w:rsidP="00647691">
            <w:pPr>
              <w:pStyle w:val="1"/>
              <w:spacing w:before="60" w:after="60"/>
              <w:ind w:left="57"/>
              <w:contextualSpacing w:val="0"/>
              <w:jc w:val="center"/>
              <w:rPr>
                <w:b/>
                <w:i/>
                <w:sz w:val="22"/>
                <w:szCs w:val="22"/>
              </w:rPr>
            </w:pPr>
            <w:r w:rsidRPr="00ED4842">
              <w:rPr>
                <w:b/>
                <w:i/>
                <w:sz w:val="22"/>
                <w:szCs w:val="22"/>
              </w:rPr>
              <w:t xml:space="preserve">по </w:t>
            </w:r>
          </w:p>
          <w:p w:rsidR="00A2118E" w:rsidRPr="00ED4842" w:rsidRDefault="00A2118E" w:rsidP="00647691">
            <w:pPr>
              <w:pStyle w:val="1"/>
              <w:spacing w:before="60" w:after="60"/>
              <w:ind w:left="57"/>
              <w:contextualSpacing w:val="0"/>
              <w:jc w:val="center"/>
              <w:rPr>
                <w:b/>
                <w:i/>
                <w:sz w:val="22"/>
                <w:szCs w:val="22"/>
              </w:rPr>
            </w:pPr>
            <w:r w:rsidRPr="00ED4842">
              <w:rPr>
                <w:b/>
                <w:i/>
                <w:sz w:val="22"/>
                <w:szCs w:val="22"/>
              </w:rPr>
              <w:t xml:space="preserve">«___» ____________ 20___ г. </w:t>
            </w:r>
          </w:p>
        </w:tc>
        <w:tc>
          <w:tcPr>
            <w:tcW w:w="2985" w:type="dxa"/>
          </w:tcPr>
          <w:p w:rsidR="00A2118E" w:rsidRPr="00ED4842" w:rsidRDefault="00A2118E" w:rsidP="00647691">
            <w:pPr>
              <w:pStyle w:val="1"/>
              <w:spacing w:before="60" w:after="60"/>
              <w:ind w:left="57"/>
              <w:contextualSpacing w:val="0"/>
              <w:jc w:val="center"/>
              <w:rPr>
                <w:sz w:val="22"/>
                <w:szCs w:val="22"/>
              </w:rPr>
            </w:pPr>
            <w:r w:rsidRPr="00ED4842">
              <w:rPr>
                <w:b/>
                <w:sz w:val="22"/>
                <w:szCs w:val="22"/>
              </w:rPr>
              <w:t xml:space="preserve">Сопровождение доступа к ИС  </w:t>
            </w:r>
          </w:p>
        </w:tc>
      </w:tr>
      <w:tr w:rsidR="00A2118E" w:rsidRPr="00ED4842" w:rsidTr="00647691">
        <w:trPr>
          <w:trHeight w:val="460"/>
        </w:trPr>
        <w:tc>
          <w:tcPr>
            <w:tcW w:w="4588" w:type="dxa"/>
          </w:tcPr>
          <w:p w:rsidR="00A2118E" w:rsidRPr="00ED4842" w:rsidRDefault="00A2118E" w:rsidP="00647691">
            <w:pPr>
              <w:pStyle w:val="1"/>
              <w:tabs>
                <w:tab w:val="left" w:pos="426"/>
                <w:tab w:val="left" w:pos="993"/>
              </w:tabs>
              <w:spacing w:before="0" w:after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:rsidR="00A2118E" w:rsidRPr="00ED4842" w:rsidRDefault="00A2118E" w:rsidP="00647691">
            <w:pPr>
              <w:pStyle w:val="1"/>
              <w:spacing w:before="60" w:after="60"/>
              <w:ind w:left="57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A2118E" w:rsidRPr="00ED4842" w:rsidRDefault="00A2118E" w:rsidP="00647691">
            <w:pPr>
              <w:pStyle w:val="1"/>
              <w:spacing w:before="60" w:after="60"/>
              <w:ind w:left="57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2118E" w:rsidRPr="00ED4842" w:rsidRDefault="00A2118E" w:rsidP="00647691">
            <w:pPr>
              <w:pStyle w:val="1"/>
              <w:spacing w:before="60" w:after="60"/>
              <w:ind w:left="57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569" w:type="dxa"/>
          </w:tcPr>
          <w:p w:rsidR="00A2118E" w:rsidRPr="00ED4842" w:rsidRDefault="00A2118E" w:rsidP="00647691">
            <w:pPr>
              <w:pStyle w:val="1"/>
              <w:spacing w:before="60" w:after="6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A2118E" w:rsidRPr="00ED4842" w:rsidRDefault="00A2118E" w:rsidP="00647691">
            <w:pPr>
              <w:pStyle w:val="1"/>
              <w:spacing w:before="60" w:after="60"/>
              <w:ind w:left="57"/>
              <w:contextualSpacing w:val="0"/>
              <w:jc w:val="center"/>
              <w:rPr>
                <w:sz w:val="22"/>
                <w:szCs w:val="22"/>
              </w:rPr>
            </w:pPr>
            <w:r w:rsidRPr="00ED4842">
              <w:rPr>
                <w:b/>
                <w:sz w:val="22"/>
                <w:szCs w:val="22"/>
              </w:rPr>
              <w:t>Итого:</w:t>
            </w:r>
          </w:p>
        </w:tc>
      </w:tr>
    </w:tbl>
    <w:p w:rsidR="00A2118E" w:rsidRPr="00ED4842" w:rsidRDefault="00A2118E" w:rsidP="00A2118E">
      <w:pPr>
        <w:pStyle w:val="1"/>
        <w:numPr>
          <w:ilvl w:val="0"/>
          <w:numId w:val="2"/>
        </w:numPr>
        <w:spacing w:before="0" w:after="0"/>
        <w:ind w:left="284" w:hanging="284"/>
        <w:contextualSpacing w:val="0"/>
        <w:jc w:val="both"/>
        <w:rPr>
          <w:sz w:val="22"/>
          <w:szCs w:val="22"/>
        </w:rPr>
      </w:pPr>
      <w:r w:rsidRPr="00ED4842">
        <w:rPr>
          <w:sz w:val="22"/>
          <w:szCs w:val="22"/>
        </w:rPr>
        <w:t>Общая стоимость Услуги предоставления доступа и Услуги сопровождения доступа составляет: ___________ (прописью) тенге, с учетом НДС.</w:t>
      </w:r>
    </w:p>
    <w:p w:rsidR="00A2118E" w:rsidRPr="00ED4842" w:rsidRDefault="00A2118E" w:rsidP="00A2118E">
      <w:pPr>
        <w:pStyle w:val="1"/>
        <w:numPr>
          <w:ilvl w:val="0"/>
          <w:numId w:val="2"/>
        </w:numPr>
        <w:spacing w:before="0" w:after="0"/>
        <w:ind w:left="284" w:hanging="284"/>
        <w:contextualSpacing w:val="0"/>
        <w:jc w:val="both"/>
        <w:rPr>
          <w:sz w:val="22"/>
          <w:szCs w:val="22"/>
        </w:rPr>
      </w:pPr>
      <w:r w:rsidRPr="00ED4842">
        <w:rPr>
          <w:sz w:val="22"/>
          <w:szCs w:val="22"/>
        </w:rPr>
        <w:t>Условия оплаты: 100% (стопроцентная) оплата путем перечисления суммы на расчетный счет Исполнителя, указанный в Договоре</w:t>
      </w:r>
      <w:r>
        <w:rPr>
          <w:sz w:val="22"/>
          <w:szCs w:val="22"/>
        </w:rPr>
        <w:t>,</w:t>
      </w:r>
      <w:r w:rsidRPr="00ED4842">
        <w:rPr>
          <w:sz w:val="22"/>
          <w:szCs w:val="22"/>
        </w:rPr>
        <w:t xml:space="preserve"> </w:t>
      </w:r>
      <w:r w:rsidR="00135290">
        <w:rPr>
          <w:sz w:val="22"/>
          <w:szCs w:val="22"/>
        </w:rPr>
        <w:t>в течение 5 (пяти) дней с даты подписания Договора.</w:t>
      </w:r>
    </w:p>
    <w:p w:rsidR="00A2118E" w:rsidRPr="00ED4842" w:rsidRDefault="00A2118E" w:rsidP="00A2118E">
      <w:pPr>
        <w:pStyle w:val="1"/>
        <w:numPr>
          <w:ilvl w:val="0"/>
          <w:numId w:val="2"/>
        </w:numPr>
        <w:spacing w:before="0" w:after="0"/>
        <w:ind w:left="284" w:hanging="284"/>
        <w:contextualSpacing w:val="0"/>
        <w:jc w:val="both"/>
        <w:rPr>
          <w:sz w:val="22"/>
          <w:szCs w:val="22"/>
        </w:rPr>
      </w:pPr>
      <w:r w:rsidRPr="00ED4842">
        <w:rPr>
          <w:sz w:val="22"/>
          <w:szCs w:val="22"/>
        </w:rPr>
        <w:t>Контактное лицо Заказчика (Ф.И.О., должность, телефон, почтовый адрес, электронный адрес): __________________________________________________.</w:t>
      </w:r>
    </w:p>
    <w:p w:rsidR="00A2118E" w:rsidRPr="00ED4842" w:rsidRDefault="00A2118E" w:rsidP="00A2118E">
      <w:pPr>
        <w:pStyle w:val="1"/>
        <w:spacing w:before="0" w:after="0"/>
        <w:ind w:left="284"/>
        <w:contextualSpacing w:val="0"/>
        <w:jc w:val="both"/>
        <w:rPr>
          <w:sz w:val="22"/>
          <w:szCs w:val="22"/>
        </w:rPr>
      </w:pPr>
    </w:p>
    <w:tbl>
      <w:tblPr>
        <w:bidiVisual/>
        <w:tblW w:w="11199" w:type="dxa"/>
        <w:jc w:val="center"/>
        <w:tblLayout w:type="fixed"/>
        <w:tblLook w:val="0000" w:firstRow="0" w:lastRow="0" w:firstColumn="0" w:lastColumn="0" w:noHBand="0" w:noVBand="0"/>
      </w:tblPr>
      <w:tblGrid>
        <w:gridCol w:w="5638"/>
        <w:gridCol w:w="5561"/>
      </w:tblGrid>
      <w:tr w:rsidR="00A2118E" w:rsidRPr="00ED4842" w:rsidTr="00647691">
        <w:trPr>
          <w:jc w:val="center"/>
        </w:trPr>
        <w:tc>
          <w:tcPr>
            <w:tcW w:w="5638" w:type="dxa"/>
          </w:tcPr>
          <w:p w:rsidR="00A2118E" w:rsidRPr="00ED4842" w:rsidRDefault="00A2118E" w:rsidP="00647691">
            <w:pPr>
              <w:pStyle w:val="1"/>
              <w:tabs>
                <w:tab w:val="left" w:pos="432"/>
              </w:tabs>
              <w:spacing w:before="0" w:after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A2118E" w:rsidRPr="00ED4842" w:rsidRDefault="00A2118E" w:rsidP="00647691">
            <w:pPr>
              <w:pStyle w:val="1"/>
              <w:tabs>
                <w:tab w:val="left" w:pos="432"/>
              </w:tabs>
              <w:spacing w:before="0" w:after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ED4842">
              <w:rPr>
                <w:b/>
                <w:color w:val="auto"/>
                <w:sz w:val="22"/>
                <w:szCs w:val="22"/>
              </w:rPr>
              <w:t>Исполнитель</w:t>
            </w:r>
          </w:p>
          <w:p w:rsidR="00A2118E" w:rsidRPr="00ED4842" w:rsidRDefault="00A2118E" w:rsidP="00647691">
            <w:pPr>
              <w:pStyle w:val="1"/>
              <w:tabs>
                <w:tab w:val="left" w:pos="432"/>
              </w:tabs>
              <w:spacing w:before="0" w:after="0"/>
              <w:contextualSpacing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561" w:type="dxa"/>
          </w:tcPr>
          <w:p w:rsidR="00A2118E" w:rsidRPr="00ED4842" w:rsidRDefault="00A2118E" w:rsidP="00647691">
            <w:pPr>
              <w:pStyle w:val="1"/>
              <w:tabs>
                <w:tab w:val="left" w:pos="432"/>
              </w:tabs>
              <w:spacing w:before="0" w:after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A2118E" w:rsidRPr="00ED4842" w:rsidRDefault="00A2118E" w:rsidP="00647691">
            <w:pPr>
              <w:pStyle w:val="1"/>
              <w:tabs>
                <w:tab w:val="left" w:pos="432"/>
              </w:tabs>
              <w:spacing w:before="0" w:after="0"/>
              <w:contextualSpacing w:val="0"/>
              <w:jc w:val="center"/>
              <w:rPr>
                <w:color w:val="auto"/>
                <w:sz w:val="22"/>
                <w:szCs w:val="22"/>
              </w:rPr>
            </w:pPr>
            <w:r w:rsidRPr="00ED4842">
              <w:rPr>
                <w:b/>
                <w:color w:val="auto"/>
                <w:sz w:val="22"/>
                <w:szCs w:val="22"/>
              </w:rPr>
              <w:t>Заказчик</w:t>
            </w:r>
          </w:p>
        </w:tc>
      </w:tr>
      <w:tr w:rsidR="00A2118E" w:rsidRPr="00ED4842" w:rsidTr="00647691">
        <w:trPr>
          <w:jc w:val="center"/>
        </w:trPr>
        <w:tc>
          <w:tcPr>
            <w:tcW w:w="5638" w:type="dxa"/>
          </w:tcPr>
          <w:p w:rsidR="00A2118E" w:rsidRPr="004B1187" w:rsidRDefault="00A2118E" w:rsidP="00647691">
            <w:pPr>
              <w:pStyle w:val="1"/>
              <w:tabs>
                <w:tab w:val="left" w:pos="432"/>
              </w:tabs>
              <w:spacing w:before="20" w:after="6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4B1187">
              <w:rPr>
                <w:b/>
                <w:color w:val="auto"/>
                <w:sz w:val="22"/>
                <w:szCs w:val="22"/>
              </w:rPr>
              <w:t>ТОО «</w:t>
            </w:r>
            <w:proofErr w:type="spellStart"/>
            <w:r w:rsidRPr="004B1187">
              <w:rPr>
                <w:b/>
                <w:color w:val="auto"/>
                <w:sz w:val="22"/>
                <w:szCs w:val="22"/>
                <w:lang w:val="en-US"/>
              </w:rPr>
              <w:t>BestProfi</w:t>
            </w:r>
            <w:proofErr w:type="spellEnd"/>
            <w:r w:rsidRPr="004B1187">
              <w:rPr>
                <w:b/>
                <w:color w:val="auto"/>
                <w:sz w:val="22"/>
                <w:szCs w:val="22"/>
              </w:rPr>
              <w:t>»</w:t>
            </w:r>
          </w:p>
          <w:p w:rsidR="00A2118E" w:rsidRPr="004B1187" w:rsidRDefault="00A2118E" w:rsidP="00647691">
            <w:pPr>
              <w:pStyle w:val="1"/>
              <w:tabs>
                <w:tab w:val="left" w:pos="432"/>
              </w:tabs>
              <w:spacing w:before="20" w:after="6"/>
              <w:contextualSpacing w:val="0"/>
              <w:jc w:val="center"/>
              <w:rPr>
                <w:color w:val="auto"/>
                <w:sz w:val="22"/>
                <w:szCs w:val="22"/>
              </w:rPr>
            </w:pPr>
          </w:p>
          <w:p w:rsidR="00A2118E" w:rsidRPr="004B1187" w:rsidRDefault="00A2118E" w:rsidP="00647691">
            <w:pPr>
              <w:pStyle w:val="1"/>
              <w:tabs>
                <w:tab w:val="left" w:pos="432"/>
              </w:tabs>
              <w:spacing w:before="20" w:after="6"/>
              <w:contextualSpacing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B1187">
              <w:rPr>
                <w:color w:val="auto"/>
                <w:sz w:val="22"/>
                <w:szCs w:val="22"/>
              </w:rPr>
              <w:t>Усенбаева</w:t>
            </w:r>
            <w:proofErr w:type="spellEnd"/>
            <w:r w:rsidRPr="004B1187">
              <w:rPr>
                <w:color w:val="auto"/>
                <w:sz w:val="22"/>
                <w:szCs w:val="22"/>
              </w:rPr>
              <w:t xml:space="preserve"> Б.Т. /______________________/          М.П.</w:t>
            </w:r>
          </w:p>
        </w:tc>
        <w:tc>
          <w:tcPr>
            <w:tcW w:w="5561" w:type="dxa"/>
          </w:tcPr>
          <w:p w:rsidR="00A2118E" w:rsidRPr="004B1187" w:rsidRDefault="00A2118E" w:rsidP="00647691">
            <w:pPr>
              <w:pStyle w:val="1"/>
              <w:tabs>
                <w:tab w:val="left" w:pos="432"/>
              </w:tabs>
              <w:spacing w:before="20" w:after="20"/>
              <w:contextualSpacing w:val="0"/>
              <w:rPr>
                <w:color w:val="auto"/>
                <w:sz w:val="22"/>
                <w:szCs w:val="22"/>
              </w:rPr>
            </w:pPr>
          </w:p>
          <w:p w:rsidR="00A2118E" w:rsidRPr="004B1187" w:rsidRDefault="00A2118E" w:rsidP="00647691">
            <w:pPr>
              <w:pStyle w:val="1"/>
              <w:tabs>
                <w:tab w:val="left" w:pos="432"/>
              </w:tabs>
              <w:spacing w:before="20" w:after="20"/>
              <w:contextualSpacing w:val="0"/>
              <w:rPr>
                <w:color w:val="auto"/>
                <w:sz w:val="22"/>
                <w:szCs w:val="22"/>
              </w:rPr>
            </w:pPr>
          </w:p>
          <w:p w:rsidR="00A2118E" w:rsidRPr="004B1187" w:rsidRDefault="00A2118E" w:rsidP="00647691">
            <w:pPr>
              <w:pStyle w:val="1"/>
              <w:tabs>
                <w:tab w:val="left" w:pos="432"/>
              </w:tabs>
              <w:spacing w:before="20" w:after="20"/>
              <w:contextualSpacing w:val="0"/>
              <w:jc w:val="center"/>
              <w:rPr>
                <w:color w:val="auto"/>
                <w:sz w:val="22"/>
                <w:szCs w:val="22"/>
              </w:rPr>
            </w:pPr>
            <w:r w:rsidRPr="004B1187">
              <w:rPr>
                <w:color w:val="auto"/>
                <w:sz w:val="22"/>
                <w:szCs w:val="22"/>
              </w:rPr>
              <w:t>____________/ ________________________ /     М.П.</w:t>
            </w:r>
          </w:p>
        </w:tc>
      </w:tr>
    </w:tbl>
    <w:p w:rsidR="00A2118E" w:rsidRPr="00ED4842" w:rsidRDefault="00A2118E" w:rsidP="00A2118E">
      <w:pPr>
        <w:pStyle w:val="1"/>
        <w:spacing w:before="0" w:after="0"/>
        <w:contextualSpacing w:val="0"/>
        <w:rPr>
          <w:sz w:val="22"/>
          <w:szCs w:val="22"/>
        </w:rPr>
      </w:pPr>
    </w:p>
    <w:p w:rsidR="00A2118E" w:rsidRPr="00ED4842" w:rsidRDefault="00A2118E" w:rsidP="00A2118E">
      <w:pPr>
        <w:rPr>
          <w:sz w:val="22"/>
          <w:szCs w:val="22"/>
        </w:rPr>
      </w:pPr>
    </w:p>
    <w:p w:rsidR="006A7494" w:rsidRDefault="006A7494"/>
    <w:sectPr w:rsidR="006A7494" w:rsidSect="00B62994">
      <w:pgSz w:w="16838" w:h="11906"/>
      <w:pgMar w:top="567" w:right="851" w:bottom="99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125" w:rsidRDefault="00FC2125">
      <w:pPr>
        <w:spacing w:before="0" w:after="0"/>
      </w:pPr>
      <w:r>
        <w:separator/>
      </w:r>
    </w:p>
  </w:endnote>
  <w:endnote w:type="continuationSeparator" w:id="0">
    <w:p w:rsidR="00FC2125" w:rsidRDefault="00FC21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B7" w:rsidRDefault="00135290">
    <w:pPr>
      <w:pStyle w:val="1"/>
      <w:tabs>
        <w:tab w:val="center" w:pos="4677"/>
        <w:tab w:val="right" w:pos="9355"/>
      </w:tabs>
      <w:spacing w:before="0" w:after="0"/>
      <w:contextualSpacing w:val="0"/>
      <w:jc w:val="right"/>
    </w:pPr>
    <w:r>
      <w:fldChar w:fldCharType="begin"/>
    </w:r>
    <w:r>
      <w:instrText>PAGE</w:instrText>
    </w:r>
    <w:r>
      <w:fldChar w:fldCharType="separate"/>
    </w:r>
    <w:r w:rsidR="00930D2E">
      <w:rPr>
        <w:noProof/>
      </w:rPr>
      <w:t>6</w:t>
    </w:r>
    <w:r>
      <w:rPr>
        <w:noProof/>
      </w:rPr>
      <w:fldChar w:fldCharType="end"/>
    </w:r>
  </w:p>
  <w:p w:rsidR="00C765B7" w:rsidRDefault="00FC2125">
    <w:pPr>
      <w:pStyle w:val="1"/>
      <w:tabs>
        <w:tab w:val="center" w:pos="4677"/>
        <w:tab w:val="right" w:pos="9355"/>
      </w:tabs>
      <w:spacing w:before="0" w:after="0"/>
      <w:ind w:right="360"/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125" w:rsidRDefault="00FC2125">
      <w:pPr>
        <w:spacing w:before="0" w:after="0"/>
      </w:pPr>
      <w:r>
        <w:separator/>
      </w:r>
    </w:p>
  </w:footnote>
  <w:footnote w:type="continuationSeparator" w:id="0">
    <w:p w:rsidR="00FC2125" w:rsidRDefault="00FC21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B7" w:rsidRDefault="00FC21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F29"/>
    <w:multiLevelType w:val="multilevel"/>
    <w:tmpl w:val="58A8AC46"/>
    <w:lvl w:ilvl="0">
      <w:start w:val="2"/>
      <w:numFmt w:val="decimal"/>
      <w:lvlText w:val="%1."/>
      <w:lvlJc w:val="left"/>
      <w:pPr>
        <w:ind w:left="777" w:firstLine="417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77" w:firstLine="417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137" w:firstLine="417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137" w:firstLine="41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97" w:firstLine="417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97" w:firstLine="417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57" w:firstLine="417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57" w:firstLine="417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217" w:firstLine="417"/>
      </w:pPr>
      <w:rPr>
        <w:vertAlign w:val="baseline"/>
      </w:rPr>
    </w:lvl>
  </w:abstractNum>
  <w:abstractNum w:abstractNumId="1" w15:restartNumberingAfterBreak="0">
    <w:nsid w:val="0E504468"/>
    <w:multiLevelType w:val="hybridMultilevel"/>
    <w:tmpl w:val="80524F9A"/>
    <w:lvl w:ilvl="0" w:tplc="2A08D2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FAF3BBA"/>
    <w:multiLevelType w:val="multilevel"/>
    <w:tmpl w:val="6A629DD8"/>
    <w:lvl w:ilvl="0">
      <w:start w:val="1"/>
      <w:numFmt w:val="decimal"/>
      <w:lvlText w:val="%1."/>
      <w:lvlJc w:val="left"/>
      <w:pPr>
        <w:ind w:left="777" w:firstLine="417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97" w:firstLine="113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7" w:firstLine="203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7" w:firstLine="257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7" w:firstLine="329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7" w:firstLine="419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7" w:firstLine="473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7" w:firstLine="545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7" w:firstLine="6357"/>
      </w:pPr>
      <w:rPr>
        <w:vertAlign w:val="baseline"/>
      </w:rPr>
    </w:lvl>
  </w:abstractNum>
  <w:abstractNum w:abstractNumId="3" w15:restartNumberingAfterBreak="0">
    <w:nsid w:val="467D6DA1"/>
    <w:multiLevelType w:val="multilevel"/>
    <w:tmpl w:val="1C96EFC0"/>
    <w:lvl w:ilvl="0">
      <w:start w:val="1"/>
      <w:numFmt w:val="decimal"/>
      <w:lvlText w:val="%1."/>
      <w:lvlJc w:val="left"/>
      <w:pPr>
        <w:ind w:left="777" w:firstLine="417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957" w:firstLine="417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137" w:firstLine="417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137" w:firstLine="417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497" w:firstLine="417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497" w:firstLine="417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857" w:firstLine="417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1857" w:firstLine="417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2217" w:firstLine="417"/>
      </w:pPr>
      <w:rPr>
        <w:b/>
        <w:vertAlign w:val="baseline"/>
      </w:rPr>
    </w:lvl>
  </w:abstractNum>
  <w:abstractNum w:abstractNumId="4" w15:restartNumberingAfterBreak="0">
    <w:nsid w:val="588F3487"/>
    <w:multiLevelType w:val="multilevel"/>
    <w:tmpl w:val="BEBA5B7C"/>
    <w:lvl w:ilvl="0">
      <w:start w:val="1"/>
      <w:numFmt w:val="decimal"/>
      <w:lvlText w:val="%1."/>
      <w:lvlJc w:val="left"/>
      <w:pPr>
        <w:ind w:left="777" w:firstLine="417"/>
      </w:pPr>
      <w:rPr>
        <w:rFonts w:ascii="Noto Symbol" w:eastAsia="Noto Symbol" w:hAnsi="Noto Symbol" w:cs="Noto Symbol"/>
        <w:vertAlign w:val="baseline"/>
      </w:rPr>
    </w:lvl>
    <w:lvl w:ilvl="1">
      <w:start w:val="1"/>
      <w:numFmt w:val="decimal"/>
      <w:lvlText w:val="%2."/>
      <w:lvlJc w:val="left"/>
      <w:pPr>
        <w:ind w:left="1137" w:firstLine="777"/>
      </w:pPr>
      <w:rPr>
        <w:rFonts w:ascii="Noto Symbol" w:eastAsia="Noto Symbol" w:hAnsi="Noto Symbol" w:cs="Noto Symbol"/>
        <w:vertAlign w:val="baseline"/>
      </w:rPr>
    </w:lvl>
    <w:lvl w:ilvl="2">
      <w:start w:val="1"/>
      <w:numFmt w:val="decimal"/>
      <w:lvlText w:val="%3."/>
      <w:lvlJc w:val="left"/>
      <w:pPr>
        <w:ind w:left="1497" w:firstLine="1137"/>
      </w:pPr>
      <w:rPr>
        <w:rFonts w:ascii="Noto Symbol" w:eastAsia="Noto Symbol" w:hAnsi="Noto Symbol" w:cs="Noto Symbol"/>
        <w:vertAlign w:val="baseline"/>
      </w:rPr>
    </w:lvl>
    <w:lvl w:ilvl="3">
      <w:start w:val="1"/>
      <w:numFmt w:val="decimal"/>
      <w:lvlText w:val="%4."/>
      <w:lvlJc w:val="left"/>
      <w:pPr>
        <w:ind w:left="1857" w:firstLine="1497"/>
      </w:pPr>
      <w:rPr>
        <w:rFonts w:ascii="Noto Symbol" w:eastAsia="Noto Symbol" w:hAnsi="Noto Symbol" w:cs="Noto Symbol"/>
        <w:vertAlign w:val="baseline"/>
      </w:rPr>
    </w:lvl>
    <w:lvl w:ilvl="4">
      <w:start w:val="1"/>
      <w:numFmt w:val="decimal"/>
      <w:lvlText w:val="%5."/>
      <w:lvlJc w:val="left"/>
      <w:pPr>
        <w:ind w:left="2217" w:firstLine="1857"/>
      </w:pPr>
      <w:rPr>
        <w:rFonts w:ascii="Noto Symbol" w:eastAsia="Noto Symbol" w:hAnsi="Noto Symbol" w:cs="Noto Symbol"/>
        <w:vertAlign w:val="baseline"/>
      </w:rPr>
    </w:lvl>
    <w:lvl w:ilvl="5">
      <w:start w:val="1"/>
      <w:numFmt w:val="decimal"/>
      <w:lvlText w:val="%6."/>
      <w:lvlJc w:val="left"/>
      <w:pPr>
        <w:ind w:left="2577" w:firstLine="2217"/>
      </w:pPr>
      <w:rPr>
        <w:rFonts w:ascii="Noto Symbol" w:eastAsia="Noto Symbol" w:hAnsi="Noto Symbol" w:cs="Noto Symbol"/>
        <w:vertAlign w:val="baseline"/>
      </w:rPr>
    </w:lvl>
    <w:lvl w:ilvl="6">
      <w:start w:val="1"/>
      <w:numFmt w:val="decimal"/>
      <w:lvlText w:val="%7."/>
      <w:lvlJc w:val="left"/>
      <w:pPr>
        <w:ind w:left="2937" w:firstLine="2577"/>
      </w:pPr>
      <w:rPr>
        <w:rFonts w:ascii="Noto Symbol" w:eastAsia="Noto Symbol" w:hAnsi="Noto Symbol" w:cs="Noto Symbol"/>
        <w:vertAlign w:val="baseline"/>
      </w:rPr>
    </w:lvl>
    <w:lvl w:ilvl="7">
      <w:start w:val="1"/>
      <w:numFmt w:val="decimal"/>
      <w:lvlText w:val="%8."/>
      <w:lvlJc w:val="left"/>
      <w:pPr>
        <w:ind w:left="3297" w:firstLine="2937"/>
      </w:pPr>
      <w:rPr>
        <w:rFonts w:ascii="Noto Symbol" w:eastAsia="Noto Symbol" w:hAnsi="Noto Symbol" w:cs="Noto Symbol"/>
        <w:vertAlign w:val="baseline"/>
      </w:rPr>
    </w:lvl>
    <w:lvl w:ilvl="8">
      <w:start w:val="1"/>
      <w:numFmt w:val="decimal"/>
      <w:lvlText w:val="%9."/>
      <w:lvlJc w:val="left"/>
      <w:pPr>
        <w:ind w:left="3657" w:firstLine="3297"/>
      </w:pPr>
      <w:rPr>
        <w:rFonts w:ascii="Noto Symbol" w:eastAsia="Noto Symbol" w:hAnsi="Noto Symbol" w:cs="Noto Symbol"/>
        <w:vertAlign w:val="baseline"/>
      </w:rPr>
    </w:lvl>
  </w:abstractNum>
  <w:abstractNum w:abstractNumId="5" w15:restartNumberingAfterBreak="0">
    <w:nsid w:val="5D2341CB"/>
    <w:multiLevelType w:val="multilevel"/>
    <w:tmpl w:val="CBBEF112"/>
    <w:lvl w:ilvl="0">
      <w:start w:val="1"/>
      <w:numFmt w:val="bullet"/>
      <w:lvlText w:val="✦"/>
      <w:lvlJc w:val="left"/>
      <w:pPr>
        <w:ind w:left="777" w:firstLine="41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137" w:firstLine="77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97" w:firstLine="113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✦"/>
      <w:lvlJc w:val="left"/>
      <w:pPr>
        <w:ind w:left="1857" w:firstLine="149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217" w:firstLine="185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77" w:firstLine="221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✦"/>
      <w:lvlJc w:val="left"/>
      <w:pPr>
        <w:ind w:left="2937" w:firstLine="257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297" w:firstLine="293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57" w:firstLine="3297"/>
      </w:pPr>
      <w:rPr>
        <w:rFonts w:ascii="Arial" w:eastAsia="Arial" w:hAnsi="Arial" w:cs="Arial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8E"/>
    <w:rsid w:val="00135290"/>
    <w:rsid w:val="0018339B"/>
    <w:rsid w:val="00260AD5"/>
    <w:rsid w:val="006A7494"/>
    <w:rsid w:val="00930D2E"/>
    <w:rsid w:val="009B29D5"/>
    <w:rsid w:val="009E318F"/>
    <w:rsid w:val="00A2118E"/>
    <w:rsid w:val="00C0609A"/>
    <w:rsid w:val="00E20352"/>
    <w:rsid w:val="00EF14F7"/>
    <w:rsid w:val="00FC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D4EC9-69EF-4A58-AFB2-70833839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18E"/>
    <w:pPr>
      <w:widowControl w:val="0"/>
      <w:spacing w:before="100" w:after="10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2118E"/>
    <w:pPr>
      <w:widowControl w:val="0"/>
      <w:spacing w:before="100" w:after="10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2118E"/>
    <w:pPr>
      <w:ind w:left="720"/>
    </w:pPr>
  </w:style>
  <w:style w:type="paragraph" w:styleId="a4">
    <w:name w:val="header"/>
    <w:basedOn w:val="a"/>
    <w:link w:val="a5"/>
    <w:uiPriority w:val="99"/>
    <w:unhideWhenUsed/>
    <w:rsid w:val="00A2118E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A2118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2118E"/>
    <w:pPr>
      <w:widowControl/>
      <w:spacing w:before="0" w:after="120"/>
      <w:contextualSpacing w:val="0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211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211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docs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stprofi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3196</Words>
  <Characters>18218</Characters>
  <Application>Microsoft Office Word</Application>
  <DocSecurity>0</DocSecurity>
  <Lines>151</Lines>
  <Paragraphs>42</Paragraphs>
  <ScaleCrop>false</ScaleCrop>
  <Company/>
  <LinksUpToDate>false</LinksUpToDate>
  <CharactersWithSpaces>21372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Kurmanova</dc:creator>
  <cp:keywords/>
  <dc:description/>
  <cp:lastModifiedBy>marketer</cp:lastModifiedBy>
  <cp:revision>8</cp:revision>
  <dcterms:created xsi:type="dcterms:W3CDTF">2018-03-03T05:33:00Z</dcterms:created>
  <dcterms:modified xsi:type="dcterms:W3CDTF">2018-08-02T10:33:00Z</dcterms:modified>
</cp:coreProperties>
</file>